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F94" w:rsidRPr="0079019C" w:rsidRDefault="00FC73B4" w:rsidP="00FB6C98">
      <w:pPr>
        <w:spacing w:line="360" w:lineRule="auto"/>
        <w:rPr>
          <w:rFonts w:ascii="Cambria" w:hAnsi="Cambria" w:cs="Times New Roman"/>
          <w:b/>
          <w:sz w:val="24"/>
          <w:szCs w:val="24"/>
        </w:rPr>
      </w:pPr>
      <w:r w:rsidRPr="0079019C">
        <w:rPr>
          <w:rFonts w:ascii="Cambria" w:hAnsi="Cambria" w:cs="Times New Roman"/>
          <w:b/>
          <w:noProof/>
          <w:sz w:val="24"/>
          <w:szCs w:val="24"/>
          <w:lang w:eastAsia="tr-TR"/>
        </w:rPr>
        <mc:AlternateContent>
          <mc:Choice Requires="wps">
            <w:drawing>
              <wp:anchor distT="0" distB="0" distL="114300" distR="114300" simplePos="0" relativeHeight="251659264" behindDoc="0" locked="0" layoutInCell="1" allowOverlap="1" wp14:anchorId="7837DA76" wp14:editId="11C4D815">
                <wp:simplePos x="0" y="0"/>
                <wp:positionH relativeFrom="column">
                  <wp:posOffset>-290453</wp:posOffset>
                </wp:positionH>
                <wp:positionV relativeFrom="paragraph">
                  <wp:posOffset>-13550</wp:posOffset>
                </wp:positionV>
                <wp:extent cx="6336000" cy="0"/>
                <wp:effectExtent l="0" t="0" r="27305" b="19050"/>
                <wp:wrapNone/>
                <wp:docPr id="8" name="Düz Bağlayıcı 8"/>
                <wp:cNvGraphicFramePr/>
                <a:graphic xmlns:a="http://schemas.openxmlformats.org/drawingml/2006/main">
                  <a:graphicData uri="http://schemas.microsoft.com/office/word/2010/wordprocessingShape">
                    <wps:wsp>
                      <wps:cNvCnPr/>
                      <wps:spPr>
                        <a:xfrm>
                          <a:off x="0" y="0"/>
                          <a:ext cx="6336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3BBBB" id="Düz Bağlayıcı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1.05pt" to="476.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" strokecolor="black [3200]" strokeweight="1.5pt">
                <v:stroke joinstyle="miter"/>
              </v:line>
            </w:pict>
          </mc:Fallback>
        </mc:AlternateContent>
      </w:r>
    </w:p>
    <w:p w:rsidR="008C0772" w:rsidRDefault="008C0772" w:rsidP="00FB6C98">
      <w:pPr>
        <w:spacing w:line="360" w:lineRule="auto"/>
        <w:jc w:val="center"/>
        <w:rPr>
          <w:rFonts w:ascii="Cambria" w:hAnsi="Cambria" w:cs="Times New Roman"/>
          <w:b/>
          <w:sz w:val="28"/>
          <w:szCs w:val="24"/>
        </w:rPr>
      </w:pPr>
      <w:r w:rsidRPr="0079019C">
        <w:rPr>
          <w:rFonts w:ascii="Cambria" w:hAnsi="Cambria" w:cs="Times New Roman"/>
          <w:b/>
          <w:noProof/>
          <w:sz w:val="24"/>
          <w:szCs w:val="24"/>
          <w:lang w:eastAsia="tr-TR"/>
        </w:rPr>
        <mc:AlternateContent>
          <mc:Choice Requires="wps">
            <w:drawing>
              <wp:anchor distT="0" distB="0" distL="114300" distR="114300" simplePos="0" relativeHeight="251658239" behindDoc="1" locked="0" layoutInCell="1" allowOverlap="1" wp14:anchorId="75B75B8E" wp14:editId="164054EB">
                <wp:simplePos x="0" y="0"/>
                <wp:positionH relativeFrom="margin">
                  <wp:posOffset>-635</wp:posOffset>
                </wp:positionH>
                <wp:positionV relativeFrom="paragraph">
                  <wp:posOffset>252730</wp:posOffset>
                </wp:positionV>
                <wp:extent cx="5611091" cy="1699260"/>
                <wp:effectExtent l="0" t="0" r="8890" b="0"/>
                <wp:wrapNone/>
                <wp:docPr id="29" name="Dikdörtgen 29"/>
                <wp:cNvGraphicFramePr/>
                <a:graphic xmlns:a="http://schemas.openxmlformats.org/drawingml/2006/main">
                  <a:graphicData uri="http://schemas.microsoft.com/office/word/2010/wordprocessingShape">
                    <wps:wsp>
                      <wps:cNvSpPr/>
                      <wps:spPr>
                        <a:xfrm>
                          <a:off x="0" y="0"/>
                          <a:ext cx="5611091" cy="169926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595F4" id="Dikdörtgen 29" o:spid="_x0000_s1026" style="position:absolute;margin-left:-.05pt;margin-top:19.9pt;width:441.8pt;height:13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" fillcolor="#cfcdcd [2894]" stroked="f" strokeweight="1pt">
                <w10:wrap anchorx="margin"/>
              </v:rect>
            </w:pict>
          </mc:Fallback>
        </mc:AlternateContent>
      </w:r>
    </w:p>
    <w:p w:rsidR="0009709E" w:rsidRDefault="0009709E" w:rsidP="00FB6C98">
      <w:pPr>
        <w:spacing w:line="360" w:lineRule="auto"/>
        <w:jc w:val="center"/>
        <w:rPr>
          <w:rFonts w:ascii="Cambria" w:hAnsi="Cambria" w:cs="Times New Roman"/>
          <w:b/>
          <w:sz w:val="28"/>
          <w:szCs w:val="24"/>
        </w:rPr>
      </w:pPr>
      <w:r w:rsidRPr="002A22B0">
        <w:rPr>
          <w:rFonts w:ascii="Cambria" w:hAnsi="Cambria" w:cs="Times New Roman"/>
          <w:b/>
          <w:sz w:val="28"/>
          <w:szCs w:val="24"/>
        </w:rPr>
        <w:t xml:space="preserve">UŞAK İLİ </w:t>
      </w:r>
      <w:r>
        <w:rPr>
          <w:rFonts w:ascii="Cambria" w:hAnsi="Cambria" w:cs="Times New Roman"/>
          <w:b/>
          <w:sz w:val="28"/>
          <w:szCs w:val="24"/>
        </w:rPr>
        <w:t>SİVASLI</w:t>
      </w:r>
      <w:r w:rsidRPr="002A22B0">
        <w:rPr>
          <w:rFonts w:ascii="Cambria" w:hAnsi="Cambria" w:cs="Times New Roman"/>
          <w:b/>
          <w:sz w:val="28"/>
          <w:szCs w:val="24"/>
        </w:rPr>
        <w:t xml:space="preserve"> İLÇE</w:t>
      </w:r>
      <w:r>
        <w:rPr>
          <w:rFonts w:ascii="Cambria" w:hAnsi="Cambria" w:cs="Times New Roman"/>
          <w:b/>
          <w:sz w:val="28"/>
          <w:szCs w:val="24"/>
        </w:rPr>
        <w:t>Sİ</w:t>
      </w:r>
      <w:r w:rsidRPr="002A22B0">
        <w:rPr>
          <w:rFonts w:ascii="Cambria" w:hAnsi="Cambria" w:cs="Times New Roman"/>
          <w:b/>
          <w:sz w:val="28"/>
          <w:szCs w:val="24"/>
        </w:rPr>
        <w:t xml:space="preserve"> </w:t>
      </w:r>
      <w:r>
        <w:rPr>
          <w:rFonts w:ascii="Cambria" w:hAnsi="Cambria" w:cs="Times New Roman"/>
          <w:b/>
          <w:sz w:val="28"/>
          <w:szCs w:val="24"/>
        </w:rPr>
        <w:t>AZİZLER KÖYÜ (1139 no.lu) 116 ADA 3</w:t>
      </w:r>
    </w:p>
    <w:p w:rsidR="00FC73B4" w:rsidRDefault="0009709E" w:rsidP="00FB6C98">
      <w:pPr>
        <w:spacing w:line="360" w:lineRule="auto"/>
        <w:jc w:val="center"/>
        <w:rPr>
          <w:rFonts w:ascii="Cambria" w:hAnsi="Cambria" w:cs="Times New Roman"/>
          <w:b/>
          <w:sz w:val="28"/>
          <w:szCs w:val="24"/>
        </w:rPr>
      </w:pPr>
      <w:r>
        <w:rPr>
          <w:rFonts w:ascii="Cambria" w:hAnsi="Cambria" w:cs="Times New Roman"/>
          <w:b/>
          <w:sz w:val="28"/>
          <w:szCs w:val="24"/>
        </w:rPr>
        <w:t xml:space="preserve">PARSELE İLİŞKİN </w:t>
      </w:r>
      <w:r w:rsidR="00AF7191">
        <w:rPr>
          <w:rFonts w:ascii="Cambria" w:hAnsi="Cambria" w:cs="Times New Roman"/>
          <w:b/>
          <w:sz w:val="28"/>
          <w:szCs w:val="24"/>
        </w:rPr>
        <w:t>E</w:t>
      </w:r>
      <w:r w:rsidR="00177D60">
        <w:rPr>
          <w:rFonts w:ascii="Cambria" w:hAnsi="Cambria" w:cs="Times New Roman"/>
          <w:b/>
          <w:sz w:val="28"/>
          <w:szCs w:val="24"/>
        </w:rPr>
        <w:t>NERJİ ÜRETİM ALANI (GES) AMAÇLI</w:t>
      </w:r>
    </w:p>
    <w:p w:rsidR="00FC73B4" w:rsidRDefault="00D42481" w:rsidP="00FB6C98">
      <w:pPr>
        <w:spacing w:line="360" w:lineRule="auto"/>
        <w:jc w:val="center"/>
        <w:rPr>
          <w:rFonts w:ascii="Cambria" w:hAnsi="Cambria" w:cs="Times New Roman"/>
          <w:b/>
          <w:sz w:val="28"/>
          <w:szCs w:val="24"/>
        </w:rPr>
      </w:pPr>
      <w:r>
        <w:rPr>
          <w:rFonts w:ascii="Cambria" w:hAnsi="Cambria" w:cs="Times New Roman"/>
          <w:b/>
          <w:sz w:val="28"/>
          <w:szCs w:val="24"/>
        </w:rPr>
        <w:t>1/5000</w:t>
      </w:r>
      <w:r w:rsidR="00FC73B4">
        <w:rPr>
          <w:rFonts w:ascii="Cambria" w:hAnsi="Cambria" w:cs="Times New Roman"/>
          <w:b/>
          <w:sz w:val="28"/>
          <w:szCs w:val="24"/>
        </w:rPr>
        <w:t xml:space="preserve"> </w:t>
      </w:r>
      <w:r>
        <w:rPr>
          <w:rFonts w:ascii="Cambria" w:hAnsi="Cambria" w:cs="Times New Roman"/>
          <w:b/>
          <w:sz w:val="28"/>
          <w:szCs w:val="24"/>
        </w:rPr>
        <w:t>ÖLÇEKLİ</w:t>
      </w:r>
      <w:r w:rsidR="00FC73B4">
        <w:rPr>
          <w:rFonts w:ascii="Cambria" w:hAnsi="Cambria" w:cs="Times New Roman"/>
          <w:b/>
          <w:sz w:val="28"/>
          <w:szCs w:val="24"/>
        </w:rPr>
        <w:t xml:space="preserve"> NAZIM İMAR PLANI</w:t>
      </w:r>
    </w:p>
    <w:p w:rsidR="00D42481" w:rsidRPr="002A22B0" w:rsidRDefault="00D42481" w:rsidP="00FB6C98">
      <w:pPr>
        <w:spacing w:line="360" w:lineRule="auto"/>
        <w:jc w:val="center"/>
        <w:rPr>
          <w:rFonts w:ascii="Cambria" w:hAnsi="Cambria" w:cs="Times New Roman"/>
          <w:b/>
          <w:sz w:val="28"/>
          <w:szCs w:val="24"/>
        </w:rPr>
      </w:pPr>
      <w:r>
        <w:rPr>
          <w:rFonts w:ascii="Cambria" w:hAnsi="Cambria" w:cs="Times New Roman"/>
          <w:b/>
          <w:sz w:val="28"/>
          <w:szCs w:val="24"/>
        </w:rPr>
        <w:t>PLAN AÇIKLAMA RAPORU</w:t>
      </w:r>
    </w:p>
    <w:p w:rsidR="00177D60" w:rsidRPr="0079019C" w:rsidRDefault="00177D60" w:rsidP="00FB6C98">
      <w:pPr>
        <w:spacing w:line="360" w:lineRule="auto"/>
        <w:rPr>
          <w:rFonts w:ascii="Cambria" w:hAnsi="Cambria" w:cs="Times New Roman"/>
          <w:b/>
          <w:sz w:val="24"/>
          <w:szCs w:val="24"/>
        </w:rPr>
      </w:pPr>
    </w:p>
    <w:p w:rsidR="008C0772" w:rsidRPr="0079019C" w:rsidRDefault="0009709E" w:rsidP="008C0772">
      <w:pPr>
        <w:spacing w:line="360" w:lineRule="auto"/>
        <w:jc w:val="center"/>
        <w:rPr>
          <w:rFonts w:ascii="Cambria" w:hAnsi="Cambria"/>
          <w:sz w:val="24"/>
          <w:szCs w:val="24"/>
        </w:rPr>
      </w:pPr>
      <w:r>
        <w:rPr>
          <w:noProof/>
          <w:lang w:eastAsia="tr-TR"/>
        </w:rPr>
        <w:drawing>
          <wp:inline distT="0" distB="0" distL="0" distR="0" wp14:anchorId="31C1B1BE" wp14:editId="6ECC9BE4">
            <wp:extent cx="5623560" cy="461873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6445" cy="4621102"/>
                    </a:xfrm>
                    <a:prstGeom prst="rect">
                      <a:avLst/>
                    </a:prstGeom>
                  </pic:spPr>
                </pic:pic>
              </a:graphicData>
            </a:graphic>
          </wp:inline>
        </w:drawing>
      </w:r>
    </w:p>
    <w:p w:rsidR="008C0772" w:rsidRDefault="008C0772" w:rsidP="008C0772">
      <w:pPr>
        <w:spacing w:line="360" w:lineRule="auto"/>
        <w:jc w:val="center"/>
        <w:rPr>
          <w:rFonts w:ascii="Cambria" w:hAnsi="Cambria" w:cs="Times New Roman"/>
          <w:b/>
          <w:sz w:val="24"/>
          <w:szCs w:val="24"/>
        </w:rPr>
      </w:pPr>
    </w:p>
    <w:p w:rsidR="008C0772" w:rsidRDefault="008C0772" w:rsidP="008C0772">
      <w:pPr>
        <w:spacing w:line="360" w:lineRule="auto"/>
        <w:jc w:val="center"/>
        <w:rPr>
          <w:rFonts w:ascii="Cambria" w:hAnsi="Cambria" w:cs="Times New Roman"/>
          <w:b/>
          <w:sz w:val="24"/>
          <w:szCs w:val="24"/>
        </w:rPr>
      </w:pPr>
    </w:p>
    <w:p w:rsidR="008C0772" w:rsidRPr="0079019C" w:rsidRDefault="007A04A7" w:rsidP="008C0772">
      <w:pPr>
        <w:spacing w:line="360" w:lineRule="auto"/>
        <w:jc w:val="center"/>
        <w:rPr>
          <w:rFonts w:ascii="Cambria" w:hAnsi="Cambria" w:cs="Times New Roman"/>
          <w:b/>
          <w:sz w:val="24"/>
          <w:szCs w:val="24"/>
        </w:rPr>
      </w:pPr>
      <w:r w:rsidRPr="0079019C">
        <w:rPr>
          <w:rFonts w:ascii="Cambria" w:hAnsi="Cambria" w:cs="Times New Roman"/>
          <w:b/>
          <w:noProof/>
          <w:sz w:val="24"/>
          <w:szCs w:val="24"/>
          <w:lang w:eastAsia="tr-TR"/>
        </w:rPr>
        <mc:AlternateContent>
          <mc:Choice Requires="wps">
            <w:drawing>
              <wp:anchor distT="0" distB="0" distL="114300" distR="114300" simplePos="0" relativeHeight="251666432" behindDoc="0" locked="0" layoutInCell="1" allowOverlap="1" wp14:anchorId="123C301D" wp14:editId="2A0E8082">
                <wp:simplePos x="0" y="0"/>
                <wp:positionH relativeFrom="margin">
                  <wp:posOffset>-300990</wp:posOffset>
                </wp:positionH>
                <wp:positionV relativeFrom="paragraph">
                  <wp:posOffset>344170</wp:posOffset>
                </wp:positionV>
                <wp:extent cx="6416040" cy="0"/>
                <wp:effectExtent l="0" t="0" r="22860" b="19050"/>
                <wp:wrapNone/>
                <wp:docPr id="13" name="Düz Bağlayıcı 13"/>
                <wp:cNvGraphicFramePr/>
                <a:graphic xmlns:a="http://schemas.openxmlformats.org/drawingml/2006/main">
                  <a:graphicData uri="http://schemas.microsoft.com/office/word/2010/wordprocessingShape">
                    <wps:wsp>
                      <wps:cNvCnPr/>
                      <wps:spPr>
                        <a:xfrm flipV="1">
                          <a:off x="0" y="0"/>
                          <a:ext cx="641604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E884AC" id="Düz Bağlayıcı 13"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7pt,27.1pt" to="481.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" strokecolor="windowText" strokeweight="1.5pt">
                <v:stroke joinstyle="miter"/>
                <w10:wrap anchorx="margin"/>
              </v:line>
            </w:pict>
          </mc:Fallback>
        </mc:AlternateContent>
      </w:r>
      <w:r w:rsidR="008C0772">
        <w:rPr>
          <w:rFonts w:ascii="Cambria" w:hAnsi="Cambria" w:cs="Times New Roman"/>
          <w:b/>
          <w:sz w:val="24"/>
          <w:szCs w:val="24"/>
        </w:rPr>
        <w:t>2025</w:t>
      </w:r>
    </w:p>
    <w:sdt>
      <w:sdtPr>
        <w:rPr>
          <w:rFonts w:ascii="Cambria" w:eastAsiaTheme="minorHAnsi" w:hAnsi="Cambria" w:cstheme="minorBidi"/>
          <w:color w:val="auto"/>
          <w:sz w:val="24"/>
          <w:szCs w:val="24"/>
          <w:lang w:eastAsia="en-US"/>
        </w:rPr>
        <w:id w:val="-602038874"/>
        <w:docPartObj>
          <w:docPartGallery w:val="Table of Contents"/>
          <w:docPartUnique/>
        </w:docPartObj>
      </w:sdtPr>
      <w:sdtEndPr>
        <w:rPr>
          <w:b/>
          <w:bCs/>
        </w:rPr>
      </w:sdtEndPr>
      <w:sdtContent>
        <w:p w:rsidR="00B114A4" w:rsidRDefault="00B114A4" w:rsidP="00FB6C98">
          <w:pPr>
            <w:pStyle w:val="TBal"/>
            <w:spacing w:line="360" w:lineRule="auto"/>
            <w:rPr>
              <w:rFonts w:ascii="Cambria" w:eastAsiaTheme="minorHAnsi" w:hAnsi="Cambria" w:cstheme="minorBidi"/>
              <w:color w:val="auto"/>
              <w:sz w:val="24"/>
              <w:szCs w:val="24"/>
              <w:lang w:eastAsia="en-US"/>
            </w:rPr>
          </w:pPr>
        </w:p>
        <w:p w:rsidR="006B5991" w:rsidRPr="00B114A4" w:rsidRDefault="006B5991" w:rsidP="00FB6C98">
          <w:pPr>
            <w:pStyle w:val="TBal"/>
            <w:spacing w:line="360" w:lineRule="auto"/>
            <w:rPr>
              <w:rFonts w:ascii="Cambria" w:hAnsi="Cambria"/>
              <w:b/>
              <w:color w:val="auto"/>
              <w:sz w:val="24"/>
              <w:szCs w:val="24"/>
            </w:rPr>
          </w:pPr>
          <w:r w:rsidRPr="003D4F89">
            <w:rPr>
              <w:rFonts w:ascii="Cambria" w:hAnsi="Cambria"/>
              <w:b/>
              <w:color w:val="auto"/>
              <w:sz w:val="24"/>
              <w:szCs w:val="24"/>
            </w:rPr>
            <w:t>İÇİNDEKİLER TABLOSU</w:t>
          </w:r>
        </w:p>
        <w:p w:rsidR="00A95B0E" w:rsidRPr="00A95B0E" w:rsidRDefault="006B5991">
          <w:pPr>
            <w:pStyle w:val="T1"/>
            <w:rPr>
              <w:rFonts w:asciiTheme="minorHAnsi" w:eastAsiaTheme="minorEastAsia" w:hAnsiTheme="minorHAnsi"/>
              <w:b w:val="0"/>
              <w:lang w:eastAsia="tr-TR"/>
            </w:rPr>
          </w:pPr>
          <w:r w:rsidRPr="00A95B0E">
            <w:rPr>
              <w:b w:val="0"/>
            </w:rPr>
            <w:fldChar w:fldCharType="begin"/>
          </w:r>
          <w:r w:rsidRPr="00A95B0E">
            <w:rPr>
              <w:b w:val="0"/>
            </w:rPr>
            <w:instrText xml:space="preserve"> TOC \o "1-3" \h \z \u </w:instrText>
          </w:r>
          <w:r w:rsidRPr="00A95B0E">
            <w:rPr>
              <w:b w:val="0"/>
            </w:rPr>
            <w:fldChar w:fldCharType="separate"/>
          </w:r>
          <w:hyperlink w:anchor="_Toc191380158" w:history="1">
            <w:r w:rsidR="00A95B0E" w:rsidRPr="00A95B0E">
              <w:rPr>
                <w:rStyle w:val="Kpr"/>
                <w:rFonts w:cs="Times New Roman"/>
                <w:b w:val="0"/>
              </w:rPr>
              <w:t>1.</w:t>
            </w:r>
            <w:r w:rsidR="00A95B0E" w:rsidRPr="00A95B0E">
              <w:rPr>
                <w:rFonts w:asciiTheme="minorHAnsi" w:eastAsiaTheme="minorEastAsia" w:hAnsiTheme="minorHAnsi"/>
                <w:b w:val="0"/>
                <w:lang w:eastAsia="tr-TR"/>
              </w:rPr>
              <w:tab/>
            </w:r>
            <w:r w:rsidR="00A95B0E" w:rsidRPr="00A95B0E">
              <w:rPr>
                <w:rStyle w:val="Kpr"/>
                <w:rFonts w:cs="Times New Roman"/>
                <w:b w:val="0"/>
              </w:rPr>
              <w:t>GİRİŞ</w:t>
            </w:r>
            <w:r w:rsidR="00A95B0E" w:rsidRPr="00A95B0E">
              <w:rPr>
                <w:b w:val="0"/>
                <w:webHidden/>
              </w:rPr>
              <w:tab/>
            </w:r>
            <w:r w:rsidR="00A95B0E" w:rsidRPr="00A95B0E">
              <w:rPr>
                <w:b w:val="0"/>
                <w:webHidden/>
              </w:rPr>
              <w:fldChar w:fldCharType="begin"/>
            </w:r>
            <w:r w:rsidR="00A95B0E" w:rsidRPr="00A95B0E">
              <w:rPr>
                <w:b w:val="0"/>
                <w:webHidden/>
              </w:rPr>
              <w:instrText xml:space="preserve"> PAGEREF _Toc191380158 \h </w:instrText>
            </w:r>
            <w:r w:rsidR="00A95B0E" w:rsidRPr="00A95B0E">
              <w:rPr>
                <w:b w:val="0"/>
                <w:webHidden/>
              </w:rPr>
            </w:r>
            <w:r w:rsidR="00A95B0E" w:rsidRPr="00A95B0E">
              <w:rPr>
                <w:b w:val="0"/>
                <w:webHidden/>
              </w:rPr>
              <w:fldChar w:fldCharType="separate"/>
            </w:r>
            <w:r w:rsidR="00922C23">
              <w:rPr>
                <w:b w:val="0"/>
                <w:webHidden/>
              </w:rPr>
              <w:t>2</w:t>
            </w:r>
            <w:r w:rsidR="00A95B0E" w:rsidRPr="00A95B0E">
              <w:rPr>
                <w:b w:val="0"/>
                <w:webHidden/>
              </w:rPr>
              <w:fldChar w:fldCharType="end"/>
            </w:r>
          </w:hyperlink>
        </w:p>
        <w:p w:rsidR="00A95B0E" w:rsidRPr="00A95B0E" w:rsidRDefault="00A95B0E">
          <w:pPr>
            <w:pStyle w:val="T1"/>
            <w:rPr>
              <w:rFonts w:asciiTheme="minorHAnsi" w:eastAsiaTheme="minorEastAsia" w:hAnsiTheme="minorHAnsi"/>
              <w:b w:val="0"/>
              <w:lang w:eastAsia="tr-TR"/>
            </w:rPr>
          </w:pPr>
          <w:hyperlink w:anchor="_Toc191380159" w:history="1">
            <w:r w:rsidRPr="00A95B0E">
              <w:rPr>
                <w:rStyle w:val="Kpr"/>
                <w:b w:val="0"/>
              </w:rPr>
              <w:t>2.</w:t>
            </w:r>
            <w:r w:rsidRPr="00A95B0E">
              <w:rPr>
                <w:rFonts w:asciiTheme="minorHAnsi" w:eastAsiaTheme="minorEastAsia" w:hAnsiTheme="minorHAnsi"/>
                <w:b w:val="0"/>
                <w:lang w:eastAsia="tr-TR"/>
              </w:rPr>
              <w:tab/>
            </w:r>
            <w:r w:rsidRPr="00A95B0E">
              <w:rPr>
                <w:rStyle w:val="Kpr"/>
                <w:b w:val="0"/>
              </w:rPr>
              <w:t>AMAÇ, KAPSAM VE YÖNTEM</w:t>
            </w:r>
            <w:r w:rsidRPr="00A95B0E">
              <w:rPr>
                <w:b w:val="0"/>
                <w:webHidden/>
              </w:rPr>
              <w:tab/>
            </w:r>
            <w:r w:rsidRPr="00A95B0E">
              <w:rPr>
                <w:b w:val="0"/>
                <w:webHidden/>
              </w:rPr>
              <w:fldChar w:fldCharType="begin"/>
            </w:r>
            <w:r w:rsidRPr="00A95B0E">
              <w:rPr>
                <w:b w:val="0"/>
                <w:webHidden/>
              </w:rPr>
              <w:instrText xml:space="preserve"> PAGEREF _Toc191380159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2"/>
            <w:rPr>
              <w:rFonts w:asciiTheme="minorHAnsi" w:eastAsiaTheme="minorEastAsia" w:hAnsiTheme="minorHAnsi" w:cstheme="minorBidi"/>
              <w:b w:val="0"/>
              <w:sz w:val="24"/>
              <w:szCs w:val="24"/>
              <w:lang w:eastAsia="tr-TR"/>
            </w:rPr>
          </w:pPr>
          <w:hyperlink w:anchor="_Toc191380160" w:history="1">
            <w:r w:rsidRPr="00A95B0E">
              <w:rPr>
                <w:rStyle w:val="Kpr"/>
                <w:b w:val="0"/>
                <w:sz w:val="24"/>
                <w:szCs w:val="24"/>
              </w:rPr>
              <w:t>2.1.</w:t>
            </w:r>
            <w:r w:rsidRPr="00A95B0E">
              <w:rPr>
                <w:rFonts w:asciiTheme="minorHAnsi" w:eastAsiaTheme="minorEastAsia" w:hAnsiTheme="minorHAnsi" w:cstheme="minorBidi"/>
                <w:b w:val="0"/>
                <w:sz w:val="24"/>
                <w:szCs w:val="24"/>
                <w:lang w:eastAsia="tr-TR"/>
              </w:rPr>
              <w:tab/>
            </w:r>
            <w:r w:rsidRPr="00A95B0E">
              <w:rPr>
                <w:rStyle w:val="Kpr"/>
                <w:b w:val="0"/>
                <w:sz w:val="24"/>
                <w:szCs w:val="24"/>
              </w:rPr>
              <w:t>Amaç</w:t>
            </w:r>
            <w:r w:rsidRPr="00A95B0E">
              <w:rPr>
                <w:b w:val="0"/>
                <w:webHidden/>
                <w:sz w:val="24"/>
                <w:szCs w:val="24"/>
              </w:rPr>
              <w:tab/>
            </w:r>
            <w:r w:rsidRPr="00A95B0E">
              <w:rPr>
                <w:b w:val="0"/>
                <w:webHidden/>
                <w:sz w:val="24"/>
                <w:szCs w:val="24"/>
              </w:rPr>
              <w:fldChar w:fldCharType="begin"/>
            </w:r>
            <w:r w:rsidRPr="00A95B0E">
              <w:rPr>
                <w:b w:val="0"/>
                <w:webHidden/>
                <w:sz w:val="24"/>
                <w:szCs w:val="24"/>
              </w:rPr>
              <w:instrText xml:space="preserve"> PAGEREF _Toc191380160 \h </w:instrText>
            </w:r>
            <w:r w:rsidRPr="00A95B0E">
              <w:rPr>
                <w:b w:val="0"/>
                <w:webHidden/>
                <w:sz w:val="24"/>
                <w:szCs w:val="24"/>
              </w:rPr>
            </w:r>
            <w:r w:rsidRPr="00A95B0E">
              <w:rPr>
                <w:b w:val="0"/>
                <w:webHidden/>
                <w:sz w:val="24"/>
                <w:szCs w:val="24"/>
              </w:rPr>
              <w:fldChar w:fldCharType="separate"/>
            </w:r>
            <w:r w:rsidR="00922C23">
              <w:rPr>
                <w:b w:val="0"/>
                <w:webHidden/>
                <w:sz w:val="24"/>
                <w:szCs w:val="24"/>
              </w:rPr>
              <w:t>2</w:t>
            </w:r>
            <w:r w:rsidRPr="00A95B0E">
              <w:rPr>
                <w:b w:val="0"/>
                <w:webHidden/>
                <w:sz w:val="24"/>
                <w:szCs w:val="24"/>
              </w:rPr>
              <w:fldChar w:fldCharType="end"/>
            </w:r>
          </w:hyperlink>
        </w:p>
        <w:p w:rsidR="00A95B0E" w:rsidRPr="00A95B0E" w:rsidRDefault="00A95B0E">
          <w:pPr>
            <w:pStyle w:val="T2"/>
            <w:rPr>
              <w:rFonts w:asciiTheme="minorHAnsi" w:eastAsiaTheme="minorEastAsia" w:hAnsiTheme="minorHAnsi" w:cstheme="minorBidi"/>
              <w:b w:val="0"/>
              <w:sz w:val="24"/>
              <w:szCs w:val="24"/>
              <w:lang w:eastAsia="tr-TR"/>
            </w:rPr>
          </w:pPr>
          <w:hyperlink w:anchor="_Toc191380161" w:history="1">
            <w:r w:rsidRPr="00A95B0E">
              <w:rPr>
                <w:rStyle w:val="Kpr"/>
                <w:b w:val="0"/>
                <w:sz w:val="24"/>
                <w:szCs w:val="24"/>
              </w:rPr>
              <w:t>2.2.</w:t>
            </w:r>
            <w:r w:rsidRPr="00A95B0E">
              <w:rPr>
                <w:rFonts w:asciiTheme="minorHAnsi" w:eastAsiaTheme="minorEastAsia" w:hAnsiTheme="minorHAnsi" w:cstheme="minorBidi"/>
                <w:b w:val="0"/>
                <w:sz w:val="24"/>
                <w:szCs w:val="24"/>
                <w:lang w:eastAsia="tr-TR"/>
              </w:rPr>
              <w:tab/>
            </w:r>
            <w:r w:rsidRPr="00A95B0E">
              <w:rPr>
                <w:rStyle w:val="Kpr"/>
                <w:b w:val="0"/>
                <w:sz w:val="24"/>
                <w:szCs w:val="24"/>
              </w:rPr>
              <w:t>Kapsam</w:t>
            </w:r>
            <w:r w:rsidRPr="00A95B0E">
              <w:rPr>
                <w:b w:val="0"/>
                <w:webHidden/>
                <w:sz w:val="24"/>
                <w:szCs w:val="24"/>
              </w:rPr>
              <w:tab/>
            </w:r>
            <w:r w:rsidRPr="00A95B0E">
              <w:rPr>
                <w:b w:val="0"/>
                <w:webHidden/>
                <w:sz w:val="24"/>
                <w:szCs w:val="24"/>
              </w:rPr>
              <w:fldChar w:fldCharType="begin"/>
            </w:r>
            <w:r w:rsidRPr="00A95B0E">
              <w:rPr>
                <w:b w:val="0"/>
                <w:webHidden/>
                <w:sz w:val="24"/>
                <w:szCs w:val="24"/>
              </w:rPr>
              <w:instrText xml:space="preserve"> PAGEREF _Toc191380161 \h </w:instrText>
            </w:r>
            <w:r w:rsidRPr="00A95B0E">
              <w:rPr>
                <w:b w:val="0"/>
                <w:webHidden/>
                <w:sz w:val="24"/>
                <w:szCs w:val="24"/>
              </w:rPr>
            </w:r>
            <w:r w:rsidRPr="00A95B0E">
              <w:rPr>
                <w:b w:val="0"/>
                <w:webHidden/>
                <w:sz w:val="24"/>
                <w:szCs w:val="24"/>
              </w:rPr>
              <w:fldChar w:fldCharType="separate"/>
            </w:r>
            <w:r w:rsidR="00922C23">
              <w:rPr>
                <w:b w:val="0"/>
                <w:webHidden/>
                <w:sz w:val="24"/>
                <w:szCs w:val="24"/>
              </w:rPr>
              <w:t>2</w:t>
            </w:r>
            <w:r w:rsidRPr="00A95B0E">
              <w:rPr>
                <w:b w:val="0"/>
                <w:webHidden/>
                <w:sz w:val="24"/>
                <w:szCs w:val="24"/>
              </w:rPr>
              <w:fldChar w:fldCharType="end"/>
            </w:r>
          </w:hyperlink>
        </w:p>
        <w:p w:rsidR="00A95B0E" w:rsidRPr="00A95B0E" w:rsidRDefault="00A95B0E">
          <w:pPr>
            <w:pStyle w:val="T2"/>
            <w:rPr>
              <w:rFonts w:asciiTheme="minorHAnsi" w:eastAsiaTheme="minorEastAsia" w:hAnsiTheme="minorHAnsi" w:cstheme="minorBidi"/>
              <w:b w:val="0"/>
              <w:sz w:val="24"/>
              <w:szCs w:val="24"/>
              <w:lang w:eastAsia="tr-TR"/>
            </w:rPr>
          </w:pPr>
          <w:hyperlink w:anchor="_Toc191380162" w:history="1">
            <w:r w:rsidRPr="00A95B0E">
              <w:rPr>
                <w:rStyle w:val="Kpr"/>
                <w:b w:val="0"/>
                <w:sz w:val="24"/>
                <w:szCs w:val="24"/>
              </w:rPr>
              <w:t>2.3.</w:t>
            </w:r>
            <w:r w:rsidRPr="00A95B0E">
              <w:rPr>
                <w:rFonts w:asciiTheme="minorHAnsi" w:eastAsiaTheme="minorEastAsia" w:hAnsiTheme="minorHAnsi" w:cstheme="minorBidi"/>
                <w:b w:val="0"/>
                <w:sz w:val="24"/>
                <w:szCs w:val="24"/>
                <w:lang w:eastAsia="tr-TR"/>
              </w:rPr>
              <w:tab/>
            </w:r>
            <w:r w:rsidRPr="00A95B0E">
              <w:rPr>
                <w:rStyle w:val="Kpr"/>
                <w:b w:val="0"/>
                <w:sz w:val="24"/>
                <w:szCs w:val="24"/>
              </w:rPr>
              <w:t>Yöntem</w:t>
            </w:r>
            <w:r w:rsidRPr="00A95B0E">
              <w:rPr>
                <w:b w:val="0"/>
                <w:webHidden/>
                <w:sz w:val="24"/>
                <w:szCs w:val="24"/>
              </w:rPr>
              <w:tab/>
            </w:r>
            <w:r w:rsidRPr="00A95B0E">
              <w:rPr>
                <w:b w:val="0"/>
                <w:webHidden/>
                <w:sz w:val="24"/>
                <w:szCs w:val="24"/>
              </w:rPr>
              <w:fldChar w:fldCharType="begin"/>
            </w:r>
            <w:r w:rsidRPr="00A95B0E">
              <w:rPr>
                <w:b w:val="0"/>
                <w:webHidden/>
                <w:sz w:val="24"/>
                <w:szCs w:val="24"/>
              </w:rPr>
              <w:instrText xml:space="preserve"> PAGEREF _Toc191380162 \h </w:instrText>
            </w:r>
            <w:r w:rsidRPr="00A95B0E">
              <w:rPr>
                <w:b w:val="0"/>
                <w:webHidden/>
                <w:sz w:val="24"/>
                <w:szCs w:val="24"/>
              </w:rPr>
            </w:r>
            <w:r w:rsidRPr="00A95B0E">
              <w:rPr>
                <w:b w:val="0"/>
                <w:webHidden/>
                <w:sz w:val="24"/>
                <w:szCs w:val="24"/>
              </w:rPr>
              <w:fldChar w:fldCharType="separate"/>
            </w:r>
            <w:r w:rsidR="00922C23">
              <w:rPr>
                <w:b w:val="0"/>
                <w:webHidden/>
                <w:sz w:val="24"/>
                <w:szCs w:val="24"/>
              </w:rPr>
              <w:t>2</w:t>
            </w:r>
            <w:r w:rsidRPr="00A95B0E">
              <w:rPr>
                <w:b w:val="0"/>
                <w:webHidden/>
                <w:sz w:val="24"/>
                <w:szCs w:val="24"/>
              </w:rPr>
              <w:fldChar w:fldCharType="end"/>
            </w:r>
          </w:hyperlink>
        </w:p>
        <w:p w:rsidR="00A95B0E" w:rsidRPr="00A95B0E" w:rsidRDefault="00A95B0E">
          <w:pPr>
            <w:pStyle w:val="T1"/>
            <w:rPr>
              <w:rFonts w:asciiTheme="minorHAnsi" w:eastAsiaTheme="minorEastAsia" w:hAnsiTheme="minorHAnsi"/>
              <w:b w:val="0"/>
              <w:lang w:eastAsia="tr-TR"/>
            </w:rPr>
          </w:pPr>
          <w:hyperlink w:anchor="_Toc191380163" w:history="1">
            <w:r w:rsidRPr="00A95B0E">
              <w:rPr>
                <w:rStyle w:val="Kpr"/>
                <w:rFonts w:cs="Times New Roman"/>
                <w:b w:val="0"/>
                <w:bCs/>
              </w:rPr>
              <w:t>3.</w:t>
            </w:r>
            <w:r w:rsidRPr="00A95B0E">
              <w:rPr>
                <w:rFonts w:asciiTheme="minorHAnsi" w:eastAsiaTheme="minorEastAsia" w:hAnsiTheme="minorHAnsi"/>
                <w:b w:val="0"/>
                <w:lang w:eastAsia="tr-TR"/>
              </w:rPr>
              <w:tab/>
            </w:r>
            <w:r w:rsidRPr="00A95B0E">
              <w:rPr>
                <w:rStyle w:val="Kpr"/>
                <w:rFonts w:cs="Times New Roman"/>
                <w:b w:val="0"/>
                <w:bCs/>
              </w:rPr>
              <w:t>PLANLAMA ALANININ ÜLKE BÖLGE VE KENTTEKİ YERİ</w:t>
            </w:r>
            <w:r w:rsidRPr="00A95B0E">
              <w:rPr>
                <w:b w:val="0"/>
                <w:webHidden/>
              </w:rPr>
              <w:tab/>
            </w:r>
            <w:r w:rsidRPr="00A95B0E">
              <w:rPr>
                <w:b w:val="0"/>
                <w:webHidden/>
              </w:rPr>
              <w:fldChar w:fldCharType="begin"/>
            </w:r>
            <w:r w:rsidRPr="00A95B0E">
              <w:rPr>
                <w:b w:val="0"/>
                <w:webHidden/>
              </w:rPr>
              <w:instrText xml:space="preserve"> PAGEREF _Toc191380163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2"/>
            <w:rPr>
              <w:rFonts w:asciiTheme="minorHAnsi" w:eastAsiaTheme="minorEastAsia" w:hAnsiTheme="minorHAnsi" w:cstheme="minorBidi"/>
              <w:b w:val="0"/>
              <w:sz w:val="24"/>
              <w:szCs w:val="24"/>
              <w:lang w:eastAsia="tr-TR"/>
            </w:rPr>
          </w:pPr>
          <w:hyperlink w:anchor="_Toc191380164" w:history="1">
            <w:r w:rsidRPr="00A95B0E">
              <w:rPr>
                <w:rStyle w:val="Kpr"/>
                <w:b w:val="0"/>
                <w:bCs/>
                <w:sz w:val="24"/>
                <w:szCs w:val="24"/>
              </w:rPr>
              <w:t>3.1.</w:t>
            </w:r>
            <w:r w:rsidRPr="00A95B0E">
              <w:rPr>
                <w:rFonts w:asciiTheme="minorHAnsi" w:eastAsiaTheme="minorEastAsia" w:hAnsiTheme="minorHAnsi" w:cstheme="minorBidi"/>
                <w:b w:val="0"/>
                <w:sz w:val="24"/>
                <w:szCs w:val="24"/>
                <w:lang w:eastAsia="tr-TR"/>
              </w:rPr>
              <w:tab/>
            </w:r>
            <w:r w:rsidRPr="00A95B0E">
              <w:rPr>
                <w:rStyle w:val="Kpr"/>
                <w:b w:val="0"/>
                <w:bCs/>
                <w:sz w:val="24"/>
                <w:szCs w:val="24"/>
              </w:rPr>
              <w:t>Planlama Alanının Ülkedeki Yeri</w:t>
            </w:r>
            <w:r w:rsidRPr="00A95B0E">
              <w:rPr>
                <w:b w:val="0"/>
                <w:webHidden/>
                <w:sz w:val="24"/>
                <w:szCs w:val="24"/>
              </w:rPr>
              <w:tab/>
            </w:r>
            <w:r w:rsidRPr="00A95B0E">
              <w:rPr>
                <w:b w:val="0"/>
                <w:webHidden/>
                <w:sz w:val="24"/>
                <w:szCs w:val="24"/>
              </w:rPr>
              <w:fldChar w:fldCharType="begin"/>
            </w:r>
            <w:r w:rsidRPr="00A95B0E">
              <w:rPr>
                <w:b w:val="0"/>
                <w:webHidden/>
                <w:sz w:val="24"/>
                <w:szCs w:val="24"/>
              </w:rPr>
              <w:instrText xml:space="preserve"> PAGEREF _Toc191380164 \h </w:instrText>
            </w:r>
            <w:r w:rsidRPr="00A95B0E">
              <w:rPr>
                <w:b w:val="0"/>
                <w:webHidden/>
                <w:sz w:val="24"/>
                <w:szCs w:val="24"/>
              </w:rPr>
            </w:r>
            <w:r w:rsidRPr="00A95B0E">
              <w:rPr>
                <w:b w:val="0"/>
                <w:webHidden/>
                <w:sz w:val="24"/>
                <w:szCs w:val="24"/>
              </w:rPr>
              <w:fldChar w:fldCharType="separate"/>
            </w:r>
            <w:r w:rsidR="00922C23">
              <w:rPr>
                <w:b w:val="0"/>
                <w:webHidden/>
                <w:sz w:val="24"/>
                <w:szCs w:val="24"/>
              </w:rPr>
              <w:t>2</w:t>
            </w:r>
            <w:r w:rsidRPr="00A95B0E">
              <w:rPr>
                <w:b w:val="0"/>
                <w:webHidden/>
                <w:sz w:val="24"/>
                <w:szCs w:val="24"/>
              </w:rPr>
              <w:fldChar w:fldCharType="end"/>
            </w:r>
          </w:hyperlink>
        </w:p>
        <w:p w:rsidR="00A95B0E" w:rsidRPr="00A95B0E" w:rsidRDefault="00A95B0E">
          <w:pPr>
            <w:pStyle w:val="T2"/>
            <w:rPr>
              <w:rFonts w:asciiTheme="minorHAnsi" w:eastAsiaTheme="minorEastAsia" w:hAnsiTheme="minorHAnsi" w:cstheme="minorBidi"/>
              <w:b w:val="0"/>
              <w:sz w:val="24"/>
              <w:szCs w:val="24"/>
              <w:lang w:eastAsia="tr-TR"/>
            </w:rPr>
          </w:pPr>
          <w:hyperlink w:anchor="_Toc191380165" w:history="1">
            <w:r w:rsidRPr="00A95B0E">
              <w:rPr>
                <w:rStyle w:val="Kpr"/>
                <w:b w:val="0"/>
                <w:sz w:val="24"/>
                <w:szCs w:val="24"/>
              </w:rPr>
              <w:t>3.2.</w:t>
            </w:r>
            <w:r w:rsidRPr="00A95B0E">
              <w:rPr>
                <w:rFonts w:asciiTheme="minorHAnsi" w:eastAsiaTheme="minorEastAsia" w:hAnsiTheme="minorHAnsi" w:cstheme="minorBidi"/>
                <w:b w:val="0"/>
                <w:sz w:val="24"/>
                <w:szCs w:val="24"/>
                <w:lang w:eastAsia="tr-TR"/>
              </w:rPr>
              <w:tab/>
            </w:r>
            <w:r w:rsidRPr="00A95B0E">
              <w:rPr>
                <w:rStyle w:val="Kpr"/>
                <w:b w:val="0"/>
                <w:sz w:val="24"/>
                <w:szCs w:val="24"/>
              </w:rPr>
              <w:t>Planlama Alanının Bölgedeki Yeri</w:t>
            </w:r>
            <w:r w:rsidRPr="00A95B0E">
              <w:rPr>
                <w:b w:val="0"/>
                <w:webHidden/>
                <w:sz w:val="24"/>
                <w:szCs w:val="24"/>
              </w:rPr>
              <w:tab/>
            </w:r>
            <w:r w:rsidRPr="00A95B0E">
              <w:rPr>
                <w:b w:val="0"/>
                <w:webHidden/>
                <w:sz w:val="24"/>
                <w:szCs w:val="24"/>
              </w:rPr>
              <w:fldChar w:fldCharType="begin"/>
            </w:r>
            <w:r w:rsidRPr="00A95B0E">
              <w:rPr>
                <w:b w:val="0"/>
                <w:webHidden/>
                <w:sz w:val="24"/>
                <w:szCs w:val="24"/>
              </w:rPr>
              <w:instrText xml:space="preserve"> PAGEREF _Toc191380165 \h </w:instrText>
            </w:r>
            <w:r w:rsidRPr="00A95B0E">
              <w:rPr>
                <w:b w:val="0"/>
                <w:webHidden/>
                <w:sz w:val="24"/>
                <w:szCs w:val="24"/>
              </w:rPr>
            </w:r>
            <w:r w:rsidRPr="00A95B0E">
              <w:rPr>
                <w:b w:val="0"/>
                <w:webHidden/>
                <w:sz w:val="24"/>
                <w:szCs w:val="24"/>
              </w:rPr>
              <w:fldChar w:fldCharType="separate"/>
            </w:r>
            <w:r w:rsidR="00922C23">
              <w:rPr>
                <w:b w:val="0"/>
                <w:webHidden/>
                <w:sz w:val="24"/>
                <w:szCs w:val="24"/>
              </w:rPr>
              <w:t>2</w:t>
            </w:r>
            <w:r w:rsidRPr="00A95B0E">
              <w:rPr>
                <w:b w:val="0"/>
                <w:webHidden/>
                <w:sz w:val="24"/>
                <w:szCs w:val="24"/>
              </w:rPr>
              <w:fldChar w:fldCharType="end"/>
            </w:r>
          </w:hyperlink>
        </w:p>
        <w:p w:rsidR="00A95B0E" w:rsidRPr="00A95B0E" w:rsidRDefault="00A95B0E">
          <w:pPr>
            <w:pStyle w:val="T2"/>
            <w:rPr>
              <w:rFonts w:asciiTheme="minorHAnsi" w:eastAsiaTheme="minorEastAsia" w:hAnsiTheme="minorHAnsi" w:cstheme="minorBidi"/>
              <w:b w:val="0"/>
              <w:sz w:val="24"/>
              <w:szCs w:val="24"/>
              <w:lang w:eastAsia="tr-TR"/>
            </w:rPr>
          </w:pPr>
          <w:hyperlink w:anchor="_Toc191380166" w:history="1">
            <w:r w:rsidRPr="00A95B0E">
              <w:rPr>
                <w:rStyle w:val="Kpr"/>
                <w:b w:val="0"/>
                <w:bCs/>
                <w:sz w:val="24"/>
                <w:szCs w:val="24"/>
              </w:rPr>
              <w:t>3.3.</w:t>
            </w:r>
            <w:r w:rsidRPr="00A95B0E">
              <w:rPr>
                <w:rFonts w:asciiTheme="minorHAnsi" w:eastAsiaTheme="minorEastAsia" w:hAnsiTheme="minorHAnsi" w:cstheme="minorBidi"/>
                <w:b w:val="0"/>
                <w:sz w:val="24"/>
                <w:szCs w:val="24"/>
                <w:lang w:eastAsia="tr-TR"/>
              </w:rPr>
              <w:tab/>
            </w:r>
            <w:r w:rsidRPr="00A95B0E">
              <w:rPr>
                <w:rStyle w:val="Kpr"/>
                <w:b w:val="0"/>
                <w:bCs/>
                <w:sz w:val="24"/>
                <w:szCs w:val="24"/>
              </w:rPr>
              <w:t>Planlama Alanının Kentteki Yeri</w:t>
            </w:r>
            <w:r w:rsidRPr="00A95B0E">
              <w:rPr>
                <w:b w:val="0"/>
                <w:webHidden/>
                <w:sz w:val="24"/>
                <w:szCs w:val="24"/>
              </w:rPr>
              <w:tab/>
            </w:r>
            <w:r w:rsidRPr="00A95B0E">
              <w:rPr>
                <w:b w:val="0"/>
                <w:webHidden/>
                <w:sz w:val="24"/>
                <w:szCs w:val="24"/>
              </w:rPr>
              <w:fldChar w:fldCharType="begin"/>
            </w:r>
            <w:r w:rsidRPr="00A95B0E">
              <w:rPr>
                <w:b w:val="0"/>
                <w:webHidden/>
                <w:sz w:val="24"/>
                <w:szCs w:val="24"/>
              </w:rPr>
              <w:instrText xml:space="preserve"> PAGEREF _Toc191380166 \h </w:instrText>
            </w:r>
            <w:r w:rsidRPr="00A95B0E">
              <w:rPr>
                <w:b w:val="0"/>
                <w:webHidden/>
                <w:sz w:val="24"/>
                <w:szCs w:val="24"/>
              </w:rPr>
            </w:r>
            <w:r w:rsidRPr="00A95B0E">
              <w:rPr>
                <w:b w:val="0"/>
                <w:webHidden/>
                <w:sz w:val="24"/>
                <w:szCs w:val="24"/>
              </w:rPr>
              <w:fldChar w:fldCharType="separate"/>
            </w:r>
            <w:r w:rsidR="00922C23">
              <w:rPr>
                <w:b w:val="0"/>
                <w:webHidden/>
                <w:sz w:val="24"/>
                <w:szCs w:val="24"/>
              </w:rPr>
              <w:t>2</w:t>
            </w:r>
            <w:r w:rsidRPr="00A95B0E">
              <w:rPr>
                <w:b w:val="0"/>
                <w:webHidden/>
                <w:sz w:val="24"/>
                <w:szCs w:val="24"/>
              </w:rPr>
              <w:fldChar w:fldCharType="end"/>
            </w:r>
          </w:hyperlink>
        </w:p>
        <w:p w:rsidR="00A95B0E" w:rsidRPr="00A95B0E" w:rsidRDefault="00A95B0E">
          <w:pPr>
            <w:pStyle w:val="T1"/>
            <w:rPr>
              <w:rFonts w:asciiTheme="minorHAnsi" w:eastAsiaTheme="minorEastAsia" w:hAnsiTheme="minorHAnsi"/>
              <w:b w:val="0"/>
              <w:lang w:eastAsia="tr-TR"/>
            </w:rPr>
          </w:pPr>
          <w:hyperlink w:anchor="_Toc191380167" w:history="1">
            <w:r w:rsidRPr="00A95B0E">
              <w:rPr>
                <w:rStyle w:val="Kpr"/>
                <w:rFonts w:cs="Times New Roman"/>
                <w:b w:val="0"/>
                <w:bCs/>
              </w:rPr>
              <w:t>4.</w:t>
            </w:r>
            <w:r w:rsidRPr="00A95B0E">
              <w:rPr>
                <w:rFonts w:asciiTheme="minorHAnsi" w:eastAsiaTheme="minorEastAsia" w:hAnsiTheme="minorHAnsi"/>
                <w:b w:val="0"/>
                <w:lang w:eastAsia="tr-TR"/>
              </w:rPr>
              <w:tab/>
            </w:r>
            <w:r w:rsidRPr="00A95B0E">
              <w:rPr>
                <w:rStyle w:val="Kpr"/>
                <w:rFonts w:cs="Times New Roman"/>
                <w:b w:val="0"/>
                <w:bCs/>
              </w:rPr>
              <w:t>PLANLAMA ALANININ ULAŞIM DURUMU</w:t>
            </w:r>
            <w:r w:rsidRPr="00A95B0E">
              <w:rPr>
                <w:b w:val="0"/>
                <w:webHidden/>
              </w:rPr>
              <w:tab/>
            </w:r>
            <w:r w:rsidRPr="00A95B0E">
              <w:rPr>
                <w:b w:val="0"/>
                <w:webHidden/>
              </w:rPr>
              <w:fldChar w:fldCharType="begin"/>
            </w:r>
            <w:r w:rsidRPr="00A95B0E">
              <w:rPr>
                <w:b w:val="0"/>
                <w:webHidden/>
              </w:rPr>
              <w:instrText xml:space="preserve"> PAGEREF _Toc191380167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1"/>
            <w:rPr>
              <w:rFonts w:asciiTheme="minorHAnsi" w:eastAsiaTheme="minorEastAsia" w:hAnsiTheme="minorHAnsi"/>
              <w:b w:val="0"/>
              <w:lang w:eastAsia="tr-TR"/>
            </w:rPr>
          </w:pPr>
          <w:hyperlink w:anchor="_Toc191380168" w:history="1">
            <w:r w:rsidRPr="00A95B0E">
              <w:rPr>
                <w:rStyle w:val="Kpr"/>
                <w:rFonts w:cs="Times New Roman"/>
                <w:b w:val="0"/>
              </w:rPr>
              <w:t>5.</w:t>
            </w:r>
            <w:r w:rsidRPr="00A95B0E">
              <w:rPr>
                <w:rFonts w:asciiTheme="minorHAnsi" w:eastAsiaTheme="minorEastAsia" w:hAnsiTheme="minorHAnsi"/>
                <w:b w:val="0"/>
                <w:lang w:eastAsia="tr-TR"/>
              </w:rPr>
              <w:tab/>
            </w:r>
            <w:r w:rsidRPr="00A95B0E">
              <w:rPr>
                <w:rStyle w:val="Kpr"/>
                <w:rFonts w:cs="Times New Roman"/>
                <w:b w:val="0"/>
                <w:shd w:val="clear" w:color="auto" w:fill="FFFFFF"/>
              </w:rPr>
              <w:t>PLANLAMA ALANININ COĞRAFİ YAPISI, İKLİM VE BİTKİ ÖRTÜSÜ</w:t>
            </w:r>
            <w:r w:rsidRPr="00A95B0E">
              <w:rPr>
                <w:b w:val="0"/>
                <w:webHidden/>
              </w:rPr>
              <w:tab/>
            </w:r>
            <w:r w:rsidRPr="00A95B0E">
              <w:rPr>
                <w:b w:val="0"/>
                <w:webHidden/>
              </w:rPr>
              <w:fldChar w:fldCharType="begin"/>
            </w:r>
            <w:r w:rsidRPr="00A95B0E">
              <w:rPr>
                <w:b w:val="0"/>
                <w:webHidden/>
              </w:rPr>
              <w:instrText xml:space="preserve"> PAGEREF _Toc191380168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1"/>
            <w:rPr>
              <w:rFonts w:asciiTheme="minorHAnsi" w:eastAsiaTheme="minorEastAsia" w:hAnsiTheme="minorHAnsi"/>
              <w:b w:val="0"/>
              <w:lang w:eastAsia="tr-TR"/>
            </w:rPr>
          </w:pPr>
          <w:hyperlink w:anchor="_Toc191380169" w:history="1">
            <w:r w:rsidRPr="00A95B0E">
              <w:rPr>
                <w:rStyle w:val="Kpr"/>
                <w:rFonts w:cs="Times New Roman"/>
                <w:b w:val="0"/>
              </w:rPr>
              <w:t>7.</w:t>
            </w:r>
            <w:r w:rsidRPr="00A95B0E">
              <w:rPr>
                <w:rFonts w:asciiTheme="minorHAnsi" w:eastAsiaTheme="minorEastAsia" w:hAnsiTheme="minorHAnsi"/>
                <w:b w:val="0"/>
                <w:lang w:eastAsia="tr-TR"/>
              </w:rPr>
              <w:tab/>
            </w:r>
            <w:r w:rsidRPr="00A95B0E">
              <w:rPr>
                <w:rStyle w:val="Kpr"/>
                <w:rFonts w:cs="Times New Roman"/>
                <w:b w:val="0"/>
                <w:shd w:val="clear" w:color="auto" w:fill="FFFFFF"/>
              </w:rPr>
              <w:t>HALİHAZIR DURUMU</w:t>
            </w:r>
            <w:r w:rsidRPr="00A95B0E">
              <w:rPr>
                <w:b w:val="0"/>
                <w:webHidden/>
              </w:rPr>
              <w:tab/>
            </w:r>
            <w:r w:rsidRPr="00A95B0E">
              <w:rPr>
                <w:b w:val="0"/>
                <w:webHidden/>
              </w:rPr>
              <w:fldChar w:fldCharType="begin"/>
            </w:r>
            <w:r w:rsidRPr="00A95B0E">
              <w:rPr>
                <w:b w:val="0"/>
                <w:webHidden/>
              </w:rPr>
              <w:instrText xml:space="preserve"> PAGEREF _Toc191380169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1"/>
            <w:rPr>
              <w:rFonts w:asciiTheme="minorHAnsi" w:eastAsiaTheme="minorEastAsia" w:hAnsiTheme="minorHAnsi"/>
              <w:b w:val="0"/>
              <w:lang w:eastAsia="tr-TR"/>
            </w:rPr>
          </w:pPr>
          <w:hyperlink w:anchor="_Toc191380170" w:history="1">
            <w:r w:rsidRPr="00A95B0E">
              <w:rPr>
                <w:rStyle w:val="Kpr"/>
                <w:rFonts w:cs="Times New Roman"/>
                <w:b w:val="0"/>
              </w:rPr>
              <w:t>8.</w:t>
            </w:r>
            <w:r w:rsidRPr="00A95B0E">
              <w:rPr>
                <w:rFonts w:asciiTheme="minorHAnsi" w:eastAsiaTheme="minorEastAsia" w:hAnsiTheme="minorHAnsi"/>
                <w:b w:val="0"/>
                <w:lang w:eastAsia="tr-TR"/>
              </w:rPr>
              <w:tab/>
            </w:r>
            <w:r w:rsidRPr="00A95B0E">
              <w:rPr>
                <w:rStyle w:val="Kpr"/>
                <w:rFonts w:cs="Times New Roman"/>
                <w:b w:val="0"/>
                <w:shd w:val="clear" w:color="auto" w:fill="FFFFFF"/>
              </w:rPr>
              <w:t>İMARA ESAS JEOLOJİK VE JEOTEKNİK ETÜT VE TOPRAK KORUMA PROJESİ</w:t>
            </w:r>
            <w:r w:rsidRPr="00A95B0E">
              <w:rPr>
                <w:b w:val="0"/>
                <w:webHidden/>
              </w:rPr>
              <w:tab/>
            </w:r>
            <w:r w:rsidRPr="00A95B0E">
              <w:rPr>
                <w:b w:val="0"/>
                <w:webHidden/>
              </w:rPr>
              <w:fldChar w:fldCharType="begin"/>
            </w:r>
            <w:r w:rsidRPr="00A95B0E">
              <w:rPr>
                <w:b w:val="0"/>
                <w:webHidden/>
              </w:rPr>
              <w:instrText xml:space="preserve"> PAGEREF _Toc191380170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1"/>
            <w:rPr>
              <w:rFonts w:asciiTheme="minorHAnsi" w:eastAsiaTheme="minorEastAsia" w:hAnsiTheme="minorHAnsi"/>
              <w:b w:val="0"/>
              <w:lang w:eastAsia="tr-TR"/>
            </w:rPr>
          </w:pPr>
          <w:hyperlink w:anchor="_Toc191380171" w:history="1">
            <w:r w:rsidRPr="00A95B0E">
              <w:rPr>
                <w:rStyle w:val="Kpr"/>
                <w:rFonts w:cs="Times New Roman"/>
                <w:b w:val="0"/>
              </w:rPr>
              <w:t>9.</w:t>
            </w:r>
            <w:r w:rsidRPr="00A95B0E">
              <w:rPr>
                <w:rFonts w:asciiTheme="minorHAnsi" w:eastAsiaTheme="minorEastAsia" w:hAnsiTheme="minorHAnsi"/>
                <w:b w:val="0"/>
                <w:lang w:eastAsia="tr-TR"/>
              </w:rPr>
              <w:tab/>
            </w:r>
            <w:r w:rsidRPr="00A95B0E">
              <w:rPr>
                <w:rStyle w:val="Kpr"/>
                <w:rFonts w:cs="Times New Roman"/>
                <w:b w:val="0"/>
                <w:shd w:val="clear" w:color="auto" w:fill="FFFFFF"/>
              </w:rPr>
              <w:t>TOPRAK KORUMA PROJESİ</w:t>
            </w:r>
            <w:r w:rsidRPr="00A95B0E">
              <w:rPr>
                <w:b w:val="0"/>
                <w:webHidden/>
              </w:rPr>
              <w:tab/>
            </w:r>
            <w:r w:rsidRPr="00A95B0E">
              <w:rPr>
                <w:b w:val="0"/>
                <w:webHidden/>
              </w:rPr>
              <w:fldChar w:fldCharType="begin"/>
            </w:r>
            <w:r w:rsidRPr="00A95B0E">
              <w:rPr>
                <w:b w:val="0"/>
                <w:webHidden/>
              </w:rPr>
              <w:instrText xml:space="preserve"> PAGEREF _Toc191380171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1"/>
            <w:rPr>
              <w:rFonts w:asciiTheme="minorHAnsi" w:eastAsiaTheme="minorEastAsia" w:hAnsiTheme="minorHAnsi"/>
              <w:b w:val="0"/>
              <w:lang w:eastAsia="tr-TR"/>
            </w:rPr>
          </w:pPr>
          <w:hyperlink w:anchor="_Toc191380172" w:history="1">
            <w:r w:rsidRPr="00A95B0E">
              <w:rPr>
                <w:rStyle w:val="Kpr"/>
                <w:rFonts w:cs="Times New Roman"/>
                <w:b w:val="0"/>
              </w:rPr>
              <w:t>10.</w:t>
            </w:r>
            <w:r w:rsidRPr="00A95B0E">
              <w:rPr>
                <w:rFonts w:asciiTheme="minorHAnsi" w:eastAsiaTheme="minorEastAsia" w:hAnsiTheme="minorHAnsi"/>
                <w:b w:val="0"/>
                <w:lang w:eastAsia="tr-TR"/>
              </w:rPr>
              <w:tab/>
            </w:r>
            <w:r w:rsidRPr="00A95B0E">
              <w:rPr>
                <w:rStyle w:val="Kpr"/>
                <w:rFonts w:cs="Times New Roman"/>
                <w:b w:val="0"/>
                <w:shd w:val="clear" w:color="auto" w:fill="FFFFFF"/>
              </w:rPr>
              <w:t>ÜST ÖLÇEKLİ PLANLAR VE MEVCUT İMAR DURUMU</w:t>
            </w:r>
            <w:r w:rsidRPr="00A95B0E">
              <w:rPr>
                <w:b w:val="0"/>
                <w:webHidden/>
              </w:rPr>
              <w:tab/>
            </w:r>
            <w:r w:rsidRPr="00A95B0E">
              <w:rPr>
                <w:b w:val="0"/>
                <w:webHidden/>
              </w:rPr>
              <w:fldChar w:fldCharType="begin"/>
            </w:r>
            <w:r w:rsidRPr="00A95B0E">
              <w:rPr>
                <w:b w:val="0"/>
                <w:webHidden/>
              </w:rPr>
              <w:instrText xml:space="preserve"> PAGEREF _Toc191380172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2"/>
            <w:rPr>
              <w:rFonts w:asciiTheme="minorHAnsi" w:eastAsiaTheme="minorEastAsia" w:hAnsiTheme="minorHAnsi" w:cstheme="minorBidi"/>
              <w:b w:val="0"/>
              <w:sz w:val="24"/>
              <w:szCs w:val="24"/>
              <w:lang w:eastAsia="tr-TR"/>
            </w:rPr>
          </w:pPr>
          <w:hyperlink w:anchor="_Toc191380173" w:history="1">
            <w:r w:rsidRPr="00A95B0E">
              <w:rPr>
                <w:rStyle w:val="Kpr"/>
                <w:b w:val="0"/>
                <w:sz w:val="24"/>
                <w:szCs w:val="24"/>
              </w:rPr>
              <w:t>10.1.</w:t>
            </w:r>
            <w:r w:rsidRPr="00A95B0E">
              <w:rPr>
                <w:rFonts w:asciiTheme="minorHAnsi" w:eastAsiaTheme="minorEastAsia" w:hAnsiTheme="minorHAnsi" w:cstheme="minorBidi"/>
                <w:b w:val="0"/>
                <w:sz w:val="24"/>
                <w:szCs w:val="24"/>
                <w:lang w:eastAsia="tr-TR"/>
              </w:rPr>
              <w:tab/>
            </w:r>
            <w:r w:rsidRPr="00A95B0E">
              <w:rPr>
                <w:rStyle w:val="Kpr"/>
                <w:b w:val="0"/>
                <w:sz w:val="24"/>
                <w:szCs w:val="24"/>
                <w:shd w:val="clear" w:color="auto" w:fill="FFFFFF"/>
              </w:rPr>
              <w:t>1/100.000 Ölçekli Çevre Düzeni Planı</w:t>
            </w:r>
            <w:r w:rsidRPr="00A95B0E">
              <w:rPr>
                <w:b w:val="0"/>
                <w:webHidden/>
                <w:sz w:val="24"/>
                <w:szCs w:val="24"/>
              </w:rPr>
              <w:tab/>
            </w:r>
            <w:r w:rsidRPr="00A95B0E">
              <w:rPr>
                <w:b w:val="0"/>
                <w:webHidden/>
                <w:sz w:val="24"/>
                <w:szCs w:val="24"/>
              </w:rPr>
              <w:fldChar w:fldCharType="begin"/>
            </w:r>
            <w:r w:rsidRPr="00A95B0E">
              <w:rPr>
                <w:b w:val="0"/>
                <w:webHidden/>
                <w:sz w:val="24"/>
                <w:szCs w:val="24"/>
              </w:rPr>
              <w:instrText xml:space="preserve"> PAGEREF _Toc191380173 \h </w:instrText>
            </w:r>
            <w:r w:rsidRPr="00A95B0E">
              <w:rPr>
                <w:b w:val="0"/>
                <w:webHidden/>
                <w:sz w:val="24"/>
                <w:szCs w:val="24"/>
              </w:rPr>
            </w:r>
            <w:r w:rsidRPr="00A95B0E">
              <w:rPr>
                <w:b w:val="0"/>
                <w:webHidden/>
                <w:sz w:val="24"/>
                <w:szCs w:val="24"/>
              </w:rPr>
              <w:fldChar w:fldCharType="separate"/>
            </w:r>
            <w:r w:rsidR="00922C23">
              <w:rPr>
                <w:b w:val="0"/>
                <w:webHidden/>
                <w:sz w:val="24"/>
                <w:szCs w:val="24"/>
              </w:rPr>
              <w:t>2</w:t>
            </w:r>
            <w:r w:rsidRPr="00A95B0E">
              <w:rPr>
                <w:b w:val="0"/>
                <w:webHidden/>
                <w:sz w:val="24"/>
                <w:szCs w:val="24"/>
              </w:rPr>
              <w:fldChar w:fldCharType="end"/>
            </w:r>
          </w:hyperlink>
        </w:p>
        <w:p w:rsidR="00A95B0E" w:rsidRPr="00A95B0E" w:rsidRDefault="00A95B0E">
          <w:pPr>
            <w:pStyle w:val="T2"/>
            <w:rPr>
              <w:rFonts w:asciiTheme="minorHAnsi" w:eastAsiaTheme="minorEastAsia" w:hAnsiTheme="minorHAnsi" w:cstheme="minorBidi"/>
              <w:b w:val="0"/>
              <w:sz w:val="24"/>
              <w:szCs w:val="24"/>
              <w:lang w:eastAsia="tr-TR"/>
            </w:rPr>
          </w:pPr>
          <w:hyperlink w:anchor="_Toc191380174" w:history="1">
            <w:r w:rsidRPr="00A95B0E">
              <w:rPr>
                <w:rStyle w:val="Kpr"/>
                <w:b w:val="0"/>
                <w:sz w:val="24"/>
                <w:szCs w:val="24"/>
              </w:rPr>
              <w:t>11.</w:t>
            </w:r>
            <w:r w:rsidRPr="00A95B0E">
              <w:rPr>
                <w:rFonts w:asciiTheme="minorHAnsi" w:eastAsiaTheme="minorEastAsia" w:hAnsiTheme="minorHAnsi" w:cstheme="minorBidi"/>
                <w:b w:val="0"/>
                <w:sz w:val="24"/>
                <w:szCs w:val="24"/>
                <w:lang w:eastAsia="tr-TR"/>
              </w:rPr>
              <w:tab/>
            </w:r>
            <w:r w:rsidRPr="00A95B0E">
              <w:rPr>
                <w:rStyle w:val="Kpr"/>
                <w:b w:val="0"/>
                <w:sz w:val="24"/>
                <w:szCs w:val="24"/>
              </w:rPr>
              <w:t>Alt Ölçekli İmar Planları</w:t>
            </w:r>
            <w:r w:rsidRPr="00A95B0E">
              <w:rPr>
                <w:b w:val="0"/>
                <w:webHidden/>
                <w:sz w:val="24"/>
                <w:szCs w:val="24"/>
              </w:rPr>
              <w:tab/>
            </w:r>
            <w:r w:rsidRPr="00A95B0E">
              <w:rPr>
                <w:b w:val="0"/>
                <w:webHidden/>
                <w:sz w:val="24"/>
                <w:szCs w:val="24"/>
              </w:rPr>
              <w:fldChar w:fldCharType="begin"/>
            </w:r>
            <w:r w:rsidRPr="00A95B0E">
              <w:rPr>
                <w:b w:val="0"/>
                <w:webHidden/>
                <w:sz w:val="24"/>
                <w:szCs w:val="24"/>
              </w:rPr>
              <w:instrText xml:space="preserve"> PAGEREF _Toc191380174 \h </w:instrText>
            </w:r>
            <w:r w:rsidRPr="00A95B0E">
              <w:rPr>
                <w:b w:val="0"/>
                <w:webHidden/>
                <w:sz w:val="24"/>
                <w:szCs w:val="24"/>
              </w:rPr>
            </w:r>
            <w:r w:rsidRPr="00A95B0E">
              <w:rPr>
                <w:b w:val="0"/>
                <w:webHidden/>
                <w:sz w:val="24"/>
                <w:szCs w:val="24"/>
              </w:rPr>
              <w:fldChar w:fldCharType="separate"/>
            </w:r>
            <w:r w:rsidR="00922C23">
              <w:rPr>
                <w:b w:val="0"/>
                <w:webHidden/>
                <w:sz w:val="24"/>
                <w:szCs w:val="24"/>
              </w:rPr>
              <w:t>2</w:t>
            </w:r>
            <w:r w:rsidRPr="00A95B0E">
              <w:rPr>
                <w:b w:val="0"/>
                <w:webHidden/>
                <w:sz w:val="24"/>
                <w:szCs w:val="24"/>
              </w:rPr>
              <w:fldChar w:fldCharType="end"/>
            </w:r>
          </w:hyperlink>
        </w:p>
        <w:p w:rsidR="00A95B0E" w:rsidRPr="00A95B0E" w:rsidRDefault="00A95B0E">
          <w:pPr>
            <w:pStyle w:val="T1"/>
            <w:rPr>
              <w:rFonts w:asciiTheme="minorHAnsi" w:eastAsiaTheme="minorEastAsia" w:hAnsiTheme="minorHAnsi"/>
              <w:b w:val="0"/>
              <w:lang w:eastAsia="tr-TR"/>
            </w:rPr>
          </w:pPr>
          <w:hyperlink w:anchor="_Toc191380175" w:history="1">
            <w:r w:rsidRPr="00A95B0E">
              <w:rPr>
                <w:rStyle w:val="Kpr"/>
                <w:rFonts w:cs="Times New Roman"/>
                <w:b w:val="0"/>
              </w:rPr>
              <w:t>11.1.</w:t>
            </w:r>
            <w:r w:rsidRPr="00A95B0E">
              <w:rPr>
                <w:rFonts w:asciiTheme="minorHAnsi" w:eastAsiaTheme="minorEastAsia" w:hAnsiTheme="minorHAnsi"/>
                <w:b w:val="0"/>
                <w:lang w:eastAsia="tr-TR"/>
              </w:rPr>
              <w:tab/>
            </w:r>
            <w:r w:rsidRPr="00A95B0E">
              <w:rPr>
                <w:rStyle w:val="Kpr"/>
                <w:rFonts w:cs="Times New Roman"/>
                <w:b w:val="0"/>
                <w:shd w:val="clear" w:color="auto" w:fill="FFFFFF"/>
              </w:rPr>
              <w:t>1/5000 ÖLÇEKLİ NAZIM İMAR PLANI</w:t>
            </w:r>
            <w:r w:rsidRPr="00A95B0E">
              <w:rPr>
                <w:b w:val="0"/>
                <w:webHidden/>
              </w:rPr>
              <w:tab/>
            </w:r>
            <w:r w:rsidRPr="00A95B0E">
              <w:rPr>
                <w:b w:val="0"/>
                <w:webHidden/>
              </w:rPr>
              <w:fldChar w:fldCharType="begin"/>
            </w:r>
            <w:r w:rsidRPr="00A95B0E">
              <w:rPr>
                <w:b w:val="0"/>
                <w:webHidden/>
              </w:rPr>
              <w:instrText xml:space="preserve"> PAGEREF _Toc191380175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1"/>
            <w:rPr>
              <w:rFonts w:asciiTheme="minorHAnsi" w:eastAsiaTheme="minorEastAsia" w:hAnsiTheme="minorHAnsi"/>
              <w:b w:val="0"/>
              <w:lang w:eastAsia="tr-TR"/>
            </w:rPr>
          </w:pPr>
          <w:hyperlink w:anchor="_Toc191380176" w:history="1">
            <w:r w:rsidRPr="00A95B0E">
              <w:rPr>
                <w:rStyle w:val="Kpr"/>
                <w:rFonts w:cs="Times New Roman"/>
                <w:b w:val="0"/>
              </w:rPr>
              <w:t>12.</w:t>
            </w:r>
            <w:r w:rsidRPr="00A95B0E">
              <w:rPr>
                <w:rFonts w:asciiTheme="minorHAnsi" w:eastAsiaTheme="minorEastAsia" w:hAnsiTheme="minorHAnsi"/>
                <w:b w:val="0"/>
                <w:lang w:eastAsia="tr-TR"/>
              </w:rPr>
              <w:tab/>
            </w:r>
            <w:r w:rsidRPr="00A95B0E">
              <w:rPr>
                <w:rStyle w:val="Kpr"/>
                <w:rFonts w:cs="Times New Roman"/>
                <w:b w:val="0"/>
                <w:shd w:val="clear" w:color="auto" w:fill="FFFFFF"/>
              </w:rPr>
              <w:t>PLANLAMA KARARLARI</w:t>
            </w:r>
            <w:r w:rsidRPr="00A95B0E">
              <w:rPr>
                <w:b w:val="0"/>
                <w:webHidden/>
              </w:rPr>
              <w:tab/>
            </w:r>
            <w:r w:rsidRPr="00A95B0E">
              <w:rPr>
                <w:b w:val="0"/>
                <w:webHidden/>
              </w:rPr>
              <w:fldChar w:fldCharType="begin"/>
            </w:r>
            <w:r w:rsidRPr="00A95B0E">
              <w:rPr>
                <w:b w:val="0"/>
                <w:webHidden/>
              </w:rPr>
              <w:instrText xml:space="preserve"> PAGEREF _Toc191380176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1"/>
            <w:rPr>
              <w:rFonts w:asciiTheme="minorHAnsi" w:eastAsiaTheme="minorEastAsia" w:hAnsiTheme="minorHAnsi"/>
              <w:b w:val="0"/>
              <w:lang w:eastAsia="tr-TR"/>
            </w:rPr>
          </w:pPr>
          <w:hyperlink w:anchor="_Toc191380177" w:history="1">
            <w:r w:rsidRPr="00A95B0E">
              <w:rPr>
                <w:rStyle w:val="Kpr"/>
                <w:rFonts w:cs="Times New Roman"/>
                <w:b w:val="0"/>
              </w:rPr>
              <w:t>13.</w:t>
            </w:r>
            <w:r w:rsidRPr="00A95B0E">
              <w:rPr>
                <w:rFonts w:asciiTheme="minorHAnsi" w:eastAsiaTheme="minorEastAsia" w:hAnsiTheme="minorHAnsi"/>
                <w:b w:val="0"/>
                <w:lang w:eastAsia="tr-TR"/>
              </w:rPr>
              <w:tab/>
            </w:r>
            <w:r w:rsidRPr="00A95B0E">
              <w:rPr>
                <w:rStyle w:val="Kpr"/>
                <w:rFonts w:cs="Times New Roman"/>
                <w:b w:val="0"/>
                <w:shd w:val="clear" w:color="auto" w:fill="FFFFFF"/>
              </w:rPr>
              <w:t xml:space="preserve">1/5000 ÖLÇEKLİ NAZIM İMAR PLANI </w:t>
            </w:r>
            <w:r w:rsidRPr="00A95B0E">
              <w:rPr>
                <w:rStyle w:val="Kpr"/>
                <w:b w:val="0"/>
              </w:rPr>
              <w:t>PLAN NOTLARI</w:t>
            </w:r>
            <w:r w:rsidRPr="00A95B0E">
              <w:rPr>
                <w:b w:val="0"/>
                <w:webHidden/>
              </w:rPr>
              <w:tab/>
            </w:r>
            <w:r w:rsidRPr="00A95B0E">
              <w:rPr>
                <w:b w:val="0"/>
                <w:webHidden/>
              </w:rPr>
              <w:fldChar w:fldCharType="begin"/>
            </w:r>
            <w:r w:rsidRPr="00A95B0E">
              <w:rPr>
                <w:b w:val="0"/>
                <w:webHidden/>
              </w:rPr>
              <w:instrText xml:space="preserve"> PAGEREF _Toc191380177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1"/>
            <w:rPr>
              <w:rFonts w:asciiTheme="minorHAnsi" w:eastAsiaTheme="minorEastAsia" w:hAnsiTheme="minorHAnsi"/>
              <w:b w:val="0"/>
              <w:lang w:eastAsia="tr-TR"/>
            </w:rPr>
          </w:pPr>
          <w:hyperlink w:anchor="_Toc191380178" w:history="1">
            <w:r w:rsidRPr="00A95B0E">
              <w:rPr>
                <w:rStyle w:val="Kpr"/>
                <w:rFonts w:eastAsia="Calibri" w:cs="Calibri"/>
                <w:b w:val="0"/>
              </w:rPr>
              <w:t>14.</w:t>
            </w:r>
            <w:r w:rsidRPr="00A95B0E">
              <w:rPr>
                <w:rFonts w:asciiTheme="minorHAnsi" w:eastAsiaTheme="minorEastAsia" w:hAnsiTheme="minorHAnsi"/>
                <w:b w:val="0"/>
                <w:lang w:eastAsia="tr-TR"/>
              </w:rPr>
              <w:tab/>
            </w:r>
            <w:r w:rsidRPr="00A95B0E">
              <w:rPr>
                <w:rStyle w:val="Kpr"/>
                <w:rFonts w:eastAsia="Calibri" w:cs="Calibri"/>
                <w:b w:val="0"/>
              </w:rPr>
              <w:t>SONUÇ</w:t>
            </w:r>
            <w:r w:rsidRPr="00A95B0E">
              <w:rPr>
                <w:b w:val="0"/>
                <w:webHidden/>
              </w:rPr>
              <w:tab/>
            </w:r>
            <w:r w:rsidRPr="00A95B0E">
              <w:rPr>
                <w:b w:val="0"/>
                <w:webHidden/>
              </w:rPr>
              <w:fldChar w:fldCharType="begin"/>
            </w:r>
            <w:r w:rsidRPr="00A95B0E">
              <w:rPr>
                <w:b w:val="0"/>
                <w:webHidden/>
              </w:rPr>
              <w:instrText xml:space="preserve"> PAGEREF _Toc191380178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Pr="00A95B0E" w:rsidRDefault="00A95B0E">
          <w:pPr>
            <w:pStyle w:val="T1"/>
            <w:rPr>
              <w:rFonts w:asciiTheme="minorHAnsi" w:eastAsiaTheme="minorEastAsia" w:hAnsiTheme="minorHAnsi"/>
              <w:b w:val="0"/>
              <w:lang w:eastAsia="tr-TR"/>
            </w:rPr>
          </w:pPr>
          <w:hyperlink w:anchor="_Toc191380179" w:history="1">
            <w:r w:rsidRPr="00A95B0E">
              <w:rPr>
                <w:rStyle w:val="Kpr"/>
                <w:rFonts w:eastAsia="Calibri" w:cs="Calibri"/>
                <w:b w:val="0"/>
              </w:rPr>
              <w:t>EKLER:</w:t>
            </w:r>
            <w:r w:rsidRPr="00A95B0E">
              <w:rPr>
                <w:b w:val="0"/>
                <w:webHidden/>
              </w:rPr>
              <w:tab/>
            </w:r>
            <w:r w:rsidRPr="00A95B0E">
              <w:rPr>
                <w:b w:val="0"/>
                <w:webHidden/>
              </w:rPr>
              <w:fldChar w:fldCharType="begin"/>
            </w:r>
            <w:r w:rsidRPr="00A95B0E">
              <w:rPr>
                <w:b w:val="0"/>
                <w:webHidden/>
              </w:rPr>
              <w:instrText xml:space="preserve"> PAGEREF _Toc191380179 \h </w:instrText>
            </w:r>
            <w:r w:rsidRPr="00A95B0E">
              <w:rPr>
                <w:b w:val="0"/>
                <w:webHidden/>
              </w:rPr>
            </w:r>
            <w:r w:rsidRPr="00A95B0E">
              <w:rPr>
                <w:b w:val="0"/>
                <w:webHidden/>
              </w:rPr>
              <w:fldChar w:fldCharType="separate"/>
            </w:r>
            <w:r w:rsidR="00922C23">
              <w:rPr>
                <w:b w:val="0"/>
                <w:webHidden/>
              </w:rPr>
              <w:t>2</w:t>
            </w:r>
            <w:r w:rsidRPr="00A95B0E">
              <w:rPr>
                <w:b w:val="0"/>
                <w:webHidden/>
              </w:rPr>
              <w:fldChar w:fldCharType="end"/>
            </w:r>
          </w:hyperlink>
        </w:p>
        <w:p w:rsidR="00A95B0E" w:rsidRDefault="006B5991" w:rsidP="00FB6C98">
          <w:pPr>
            <w:spacing w:line="360" w:lineRule="auto"/>
            <w:rPr>
              <w:rFonts w:ascii="Cambria" w:hAnsi="Cambria"/>
              <w:bCs/>
              <w:sz w:val="24"/>
              <w:szCs w:val="24"/>
            </w:rPr>
          </w:pPr>
          <w:r w:rsidRPr="00A95B0E">
            <w:rPr>
              <w:rFonts w:ascii="Cambria" w:hAnsi="Cambria"/>
              <w:bCs/>
              <w:sz w:val="24"/>
              <w:szCs w:val="24"/>
            </w:rPr>
            <w:fldChar w:fldCharType="end"/>
          </w:r>
        </w:p>
        <w:p w:rsidR="00A95B0E" w:rsidRDefault="00A95B0E" w:rsidP="00FB6C98">
          <w:pPr>
            <w:spacing w:line="360" w:lineRule="auto"/>
            <w:rPr>
              <w:rFonts w:ascii="Cambria" w:hAnsi="Cambria"/>
              <w:bCs/>
              <w:sz w:val="24"/>
              <w:szCs w:val="24"/>
            </w:rPr>
          </w:pPr>
        </w:p>
        <w:p w:rsidR="00A95B0E" w:rsidRDefault="00A95B0E" w:rsidP="00FB6C98">
          <w:pPr>
            <w:spacing w:line="360" w:lineRule="auto"/>
            <w:rPr>
              <w:rFonts w:ascii="Cambria" w:hAnsi="Cambria"/>
              <w:bCs/>
              <w:sz w:val="24"/>
              <w:szCs w:val="24"/>
            </w:rPr>
          </w:pPr>
        </w:p>
        <w:p w:rsidR="00A95B0E" w:rsidRDefault="00A95B0E" w:rsidP="00FB6C98">
          <w:pPr>
            <w:spacing w:line="360" w:lineRule="auto"/>
            <w:rPr>
              <w:rFonts w:ascii="Cambria" w:hAnsi="Cambria"/>
              <w:bCs/>
              <w:sz w:val="24"/>
              <w:szCs w:val="24"/>
            </w:rPr>
          </w:pPr>
        </w:p>
        <w:p w:rsidR="00A95B0E" w:rsidRDefault="00A95B0E" w:rsidP="00FB6C98">
          <w:pPr>
            <w:spacing w:line="360" w:lineRule="auto"/>
            <w:rPr>
              <w:rFonts w:ascii="Cambria" w:hAnsi="Cambria"/>
              <w:bCs/>
              <w:sz w:val="24"/>
              <w:szCs w:val="24"/>
            </w:rPr>
          </w:pPr>
        </w:p>
        <w:p w:rsidR="00A95B0E" w:rsidRDefault="00A95B0E" w:rsidP="00FB6C98">
          <w:pPr>
            <w:spacing w:line="360" w:lineRule="auto"/>
            <w:rPr>
              <w:rFonts w:ascii="Cambria" w:hAnsi="Cambria"/>
              <w:bCs/>
              <w:sz w:val="24"/>
              <w:szCs w:val="24"/>
            </w:rPr>
          </w:pPr>
        </w:p>
        <w:p w:rsidR="00FC73B4" w:rsidRPr="0087044F" w:rsidRDefault="00052279" w:rsidP="00FB6C98">
          <w:pPr>
            <w:spacing w:line="360" w:lineRule="auto"/>
            <w:rPr>
              <w:rFonts w:ascii="Cambria" w:hAnsi="Cambria"/>
              <w:sz w:val="24"/>
              <w:szCs w:val="24"/>
            </w:rPr>
          </w:pPr>
        </w:p>
      </w:sdtContent>
    </w:sdt>
    <w:p w:rsidR="0009709E" w:rsidRPr="008867E7" w:rsidRDefault="0009709E" w:rsidP="00FB6C98">
      <w:pPr>
        <w:pStyle w:val="ListeParagraf"/>
        <w:numPr>
          <w:ilvl w:val="0"/>
          <w:numId w:val="40"/>
        </w:numPr>
        <w:spacing w:line="360" w:lineRule="auto"/>
        <w:outlineLvl w:val="0"/>
        <w:rPr>
          <w:rFonts w:ascii="Cambria" w:hAnsi="Cambria" w:cs="Times New Roman"/>
          <w:b/>
          <w:sz w:val="24"/>
          <w:szCs w:val="24"/>
        </w:rPr>
      </w:pPr>
      <w:bookmarkStart w:id="0" w:name="_Toc191380158"/>
      <w:r w:rsidRPr="008867E7">
        <w:rPr>
          <w:rFonts w:ascii="Cambria" w:hAnsi="Cambria" w:cs="Times New Roman"/>
          <w:b/>
          <w:sz w:val="24"/>
          <w:szCs w:val="24"/>
        </w:rPr>
        <w:t>GİRİŞ</w:t>
      </w:r>
      <w:bookmarkEnd w:id="0"/>
    </w:p>
    <w:p w:rsidR="0009709E" w:rsidRPr="0079019C" w:rsidRDefault="0009709E" w:rsidP="00FB6C98">
      <w:pPr>
        <w:spacing w:after="0" w:line="360" w:lineRule="auto"/>
        <w:jc w:val="both"/>
        <w:rPr>
          <w:rFonts w:ascii="Cambria" w:hAnsi="Cambria"/>
          <w:sz w:val="24"/>
          <w:szCs w:val="24"/>
        </w:rPr>
      </w:pPr>
      <w:r w:rsidRPr="0079019C">
        <w:rPr>
          <w:rFonts w:ascii="Cambria" w:hAnsi="Cambria"/>
          <w:sz w:val="24"/>
          <w:szCs w:val="24"/>
        </w:rPr>
        <w:t xml:space="preserve">Bu rapor, Uşak ili, </w:t>
      </w:r>
      <w:r>
        <w:rPr>
          <w:rFonts w:ascii="Cambria" w:hAnsi="Cambria"/>
          <w:sz w:val="24"/>
          <w:szCs w:val="24"/>
        </w:rPr>
        <w:t>Sivaslı</w:t>
      </w:r>
      <w:r w:rsidRPr="0079019C">
        <w:rPr>
          <w:rFonts w:ascii="Cambria" w:hAnsi="Cambria"/>
          <w:sz w:val="24"/>
          <w:szCs w:val="24"/>
        </w:rPr>
        <w:t xml:space="preserve"> ilçesi</w:t>
      </w:r>
      <w:r>
        <w:rPr>
          <w:rFonts w:ascii="Cambria" w:hAnsi="Cambria"/>
          <w:sz w:val="24"/>
          <w:szCs w:val="24"/>
        </w:rPr>
        <w:t xml:space="preserve"> Azizler </w:t>
      </w:r>
      <w:r w:rsidRPr="0079019C">
        <w:rPr>
          <w:rFonts w:ascii="Cambria" w:hAnsi="Cambria"/>
          <w:sz w:val="24"/>
          <w:szCs w:val="24"/>
        </w:rPr>
        <w:t xml:space="preserve">Köyü, </w:t>
      </w:r>
      <w:r w:rsidRPr="0017682B">
        <w:rPr>
          <w:rFonts w:ascii="Cambria" w:hAnsi="Cambria" w:cs="Arial"/>
          <w:color w:val="333333"/>
          <w:sz w:val="24"/>
          <w:szCs w:val="18"/>
          <w:shd w:val="clear" w:color="auto" w:fill="FFFFFF"/>
        </w:rPr>
        <w:t>K23-D-22-C-1</w:t>
      </w:r>
      <w:r w:rsidRPr="0017682B">
        <w:rPr>
          <w:rFonts w:ascii="Arial" w:hAnsi="Arial" w:cs="Arial"/>
          <w:color w:val="333333"/>
          <w:sz w:val="24"/>
          <w:szCs w:val="18"/>
          <w:shd w:val="clear" w:color="auto" w:fill="FFFFFF"/>
        </w:rPr>
        <w:t xml:space="preserve"> </w:t>
      </w:r>
      <w:r w:rsidRPr="0079019C">
        <w:rPr>
          <w:rFonts w:ascii="Cambria" w:hAnsi="Cambria"/>
          <w:sz w:val="24"/>
          <w:szCs w:val="24"/>
        </w:rPr>
        <w:t xml:space="preserve">pafta, </w:t>
      </w:r>
      <w:r>
        <w:rPr>
          <w:rFonts w:ascii="Cambria" w:hAnsi="Cambria" w:cs="Times New Roman"/>
          <w:sz w:val="24"/>
          <w:szCs w:val="24"/>
        </w:rPr>
        <w:t xml:space="preserve">116 </w:t>
      </w:r>
      <w:r w:rsidRPr="0079019C">
        <w:rPr>
          <w:rFonts w:ascii="Cambria" w:hAnsi="Cambria" w:cs="Times New Roman"/>
          <w:sz w:val="24"/>
          <w:szCs w:val="24"/>
        </w:rPr>
        <w:t xml:space="preserve">ada </w:t>
      </w:r>
      <w:r>
        <w:rPr>
          <w:rFonts w:ascii="Cambria" w:hAnsi="Cambria" w:cs="Times New Roman"/>
          <w:sz w:val="24"/>
          <w:szCs w:val="24"/>
        </w:rPr>
        <w:t xml:space="preserve">3 </w:t>
      </w:r>
      <w:r w:rsidRPr="0079019C">
        <w:rPr>
          <w:rFonts w:ascii="Cambria" w:hAnsi="Cambria"/>
          <w:sz w:val="24"/>
          <w:szCs w:val="24"/>
        </w:rPr>
        <w:t>parsele ait 1/5000 ölçekli Nazım İmar Planı ve 1/1000 ölçekli Uygulama İmar Planına dair plan açıklama raporudur. Rapor 1/5000 ölçekli Nazım İmar Planı ve 1/1000 ölçekli Uygulama İmar Planı ile bir bütündür.</w:t>
      </w:r>
    </w:p>
    <w:p w:rsidR="0009709E" w:rsidRPr="0079019C" w:rsidRDefault="0009709E" w:rsidP="00FB6C98">
      <w:pPr>
        <w:pStyle w:val="Balk1"/>
        <w:numPr>
          <w:ilvl w:val="0"/>
          <w:numId w:val="19"/>
        </w:numPr>
        <w:spacing w:line="360" w:lineRule="auto"/>
        <w:rPr>
          <w:color w:val="auto"/>
          <w:sz w:val="24"/>
          <w:szCs w:val="24"/>
        </w:rPr>
      </w:pPr>
      <w:bookmarkStart w:id="1" w:name="_Toc178327299"/>
      <w:bookmarkStart w:id="2" w:name="_Toc191380159"/>
      <w:r w:rsidRPr="0079019C">
        <w:rPr>
          <w:color w:val="auto"/>
          <w:sz w:val="24"/>
          <w:szCs w:val="24"/>
        </w:rPr>
        <w:t>AMAÇ, KAPSAM VE YÖNTEM</w:t>
      </w:r>
      <w:bookmarkEnd w:id="1"/>
      <w:bookmarkEnd w:id="2"/>
    </w:p>
    <w:p w:rsidR="0009709E" w:rsidRPr="0079019C" w:rsidRDefault="0009709E" w:rsidP="00FB6C98">
      <w:pPr>
        <w:pStyle w:val="ListeParagraf"/>
        <w:numPr>
          <w:ilvl w:val="1"/>
          <w:numId w:val="19"/>
        </w:numPr>
        <w:spacing w:after="0" w:line="360" w:lineRule="auto"/>
        <w:jc w:val="both"/>
        <w:outlineLvl w:val="1"/>
        <w:rPr>
          <w:rFonts w:ascii="Cambria" w:hAnsi="Cambria"/>
          <w:b/>
          <w:sz w:val="24"/>
          <w:szCs w:val="24"/>
        </w:rPr>
      </w:pPr>
      <w:bookmarkStart w:id="3" w:name="_Toc178327300"/>
      <w:bookmarkStart w:id="4" w:name="_Toc191380160"/>
      <w:r w:rsidRPr="0079019C">
        <w:rPr>
          <w:rFonts w:ascii="Cambria" w:hAnsi="Cambria"/>
          <w:b/>
          <w:sz w:val="24"/>
          <w:szCs w:val="24"/>
        </w:rPr>
        <w:t>Amaç</w:t>
      </w:r>
      <w:bookmarkEnd w:id="3"/>
      <w:bookmarkEnd w:id="4"/>
      <w:r w:rsidRPr="0079019C">
        <w:rPr>
          <w:rFonts w:ascii="Cambria" w:hAnsi="Cambria"/>
          <w:b/>
          <w:sz w:val="24"/>
          <w:szCs w:val="24"/>
        </w:rPr>
        <w:t xml:space="preserve"> </w:t>
      </w:r>
    </w:p>
    <w:p w:rsidR="0009709E" w:rsidRPr="0079019C" w:rsidRDefault="0009709E" w:rsidP="00FB6C98">
      <w:pPr>
        <w:spacing w:after="0" w:line="360" w:lineRule="auto"/>
        <w:jc w:val="both"/>
        <w:rPr>
          <w:rFonts w:ascii="Cambria" w:hAnsi="Cambria"/>
          <w:sz w:val="24"/>
          <w:szCs w:val="24"/>
        </w:rPr>
      </w:pPr>
      <w:r w:rsidRPr="0079019C">
        <w:rPr>
          <w:rFonts w:ascii="Cambria" w:hAnsi="Cambria"/>
          <w:sz w:val="24"/>
          <w:szCs w:val="24"/>
        </w:rPr>
        <w:t>Plan kapsamında; “</w:t>
      </w:r>
      <w:proofErr w:type="spellStart"/>
      <w:r w:rsidR="00465E43">
        <w:rPr>
          <w:rFonts w:ascii="Cambria" w:hAnsi="Cambria" w:cs="Times New Roman"/>
          <w:color w:val="000000"/>
          <w:sz w:val="24"/>
          <w:szCs w:val="24"/>
          <w:shd w:val="clear" w:color="auto" w:fill="FFFFFF"/>
        </w:rPr>
        <w:t>Mensis</w:t>
      </w:r>
      <w:proofErr w:type="spellEnd"/>
      <w:r w:rsidR="00465E43">
        <w:rPr>
          <w:rFonts w:ascii="Cambria" w:hAnsi="Cambria" w:cs="Times New Roman"/>
          <w:color w:val="000000"/>
          <w:sz w:val="24"/>
          <w:szCs w:val="24"/>
          <w:shd w:val="clear" w:color="auto" w:fill="FFFFFF"/>
        </w:rPr>
        <w:t xml:space="preserve"> Enerji San. </w:t>
      </w:r>
      <w:proofErr w:type="gramStart"/>
      <w:r w:rsidR="00465E43">
        <w:rPr>
          <w:rFonts w:ascii="Cambria" w:hAnsi="Cambria" w:cs="Times New Roman"/>
          <w:color w:val="000000"/>
          <w:sz w:val="24"/>
          <w:szCs w:val="24"/>
          <w:shd w:val="clear" w:color="auto" w:fill="FFFFFF"/>
        </w:rPr>
        <w:t>ve</w:t>
      </w:r>
      <w:proofErr w:type="gramEnd"/>
      <w:r w:rsidR="00465E43">
        <w:rPr>
          <w:rFonts w:ascii="Cambria" w:hAnsi="Cambria" w:cs="Times New Roman"/>
          <w:color w:val="000000"/>
          <w:sz w:val="24"/>
          <w:szCs w:val="24"/>
          <w:shd w:val="clear" w:color="auto" w:fill="FFFFFF"/>
        </w:rPr>
        <w:t xml:space="preserve"> Dış Tic. A.Ş.</w:t>
      </w:r>
      <w:r w:rsidR="00465E43" w:rsidRPr="0079019C">
        <w:rPr>
          <w:rFonts w:ascii="Cambria" w:hAnsi="Cambria"/>
          <w:sz w:val="24"/>
          <w:szCs w:val="24"/>
        </w:rPr>
        <w:t xml:space="preserve">” </w:t>
      </w:r>
      <w:r w:rsidRPr="0079019C">
        <w:rPr>
          <w:rFonts w:ascii="Cambria" w:hAnsi="Cambria"/>
          <w:sz w:val="24"/>
          <w:szCs w:val="24"/>
        </w:rPr>
        <w:t xml:space="preserve">adına kayıtlı olan Uşak ili, </w:t>
      </w:r>
      <w:r>
        <w:rPr>
          <w:rFonts w:ascii="Cambria" w:hAnsi="Cambria"/>
          <w:sz w:val="24"/>
          <w:szCs w:val="24"/>
        </w:rPr>
        <w:t xml:space="preserve">Sivaslı </w:t>
      </w:r>
      <w:r w:rsidRPr="0079019C">
        <w:rPr>
          <w:rFonts w:ascii="Cambria" w:hAnsi="Cambria"/>
          <w:sz w:val="24"/>
          <w:szCs w:val="24"/>
        </w:rPr>
        <w:t>ilçesi</w:t>
      </w:r>
      <w:r>
        <w:rPr>
          <w:rFonts w:ascii="Cambria" w:hAnsi="Cambria"/>
          <w:sz w:val="24"/>
          <w:szCs w:val="24"/>
        </w:rPr>
        <w:t xml:space="preserve"> Azizler</w:t>
      </w:r>
      <w:r w:rsidRPr="0079019C">
        <w:rPr>
          <w:rFonts w:ascii="Cambria" w:hAnsi="Cambria"/>
          <w:sz w:val="24"/>
          <w:szCs w:val="24"/>
        </w:rPr>
        <w:t xml:space="preserve"> Köyü, </w:t>
      </w:r>
      <w:r w:rsidRPr="0017682B">
        <w:rPr>
          <w:rFonts w:ascii="Cambria" w:hAnsi="Cambria" w:cs="Arial"/>
          <w:color w:val="333333"/>
          <w:sz w:val="24"/>
          <w:szCs w:val="18"/>
          <w:shd w:val="clear" w:color="auto" w:fill="FFFFFF"/>
        </w:rPr>
        <w:t>K23-D-22-C-1</w:t>
      </w:r>
      <w:r w:rsidRPr="0017682B">
        <w:rPr>
          <w:rFonts w:ascii="Arial" w:hAnsi="Arial" w:cs="Arial"/>
          <w:color w:val="333333"/>
          <w:sz w:val="24"/>
          <w:szCs w:val="18"/>
          <w:shd w:val="clear" w:color="auto" w:fill="FFFFFF"/>
        </w:rPr>
        <w:t xml:space="preserve"> </w:t>
      </w:r>
      <w:r w:rsidRPr="0079019C">
        <w:rPr>
          <w:rFonts w:ascii="Cambria" w:hAnsi="Cambria"/>
          <w:sz w:val="24"/>
          <w:szCs w:val="24"/>
        </w:rPr>
        <w:t xml:space="preserve">pafta, </w:t>
      </w:r>
      <w:r>
        <w:rPr>
          <w:rFonts w:ascii="Cambria" w:hAnsi="Cambria" w:cs="Times New Roman"/>
          <w:sz w:val="24"/>
          <w:szCs w:val="24"/>
        </w:rPr>
        <w:t xml:space="preserve">116 </w:t>
      </w:r>
      <w:r w:rsidRPr="0079019C">
        <w:rPr>
          <w:rFonts w:ascii="Cambria" w:hAnsi="Cambria" w:cs="Times New Roman"/>
          <w:sz w:val="24"/>
          <w:szCs w:val="24"/>
        </w:rPr>
        <w:t xml:space="preserve">ada </w:t>
      </w:r>
      <w:r>
        <w:rPr>
          <w:rFonts w:ascii="Cambria" w:hAnsi="Cambria" w:cs="Times New Roman"/>
          <w:sz w:val="24"/>
          <w:szCs w:val="24"/>
        </w:rPr>
        <w:t xml:space="preserve">3 parselde </w:t>
      </w:r>
      <w:r w:rsidRPr="0079019C">
        <w:rPr>
          <w:rFonts w:ascii="Cambria" w:hAnsi="Cambria"/>
          <w:sz w:val="24"/>
          <w:szCs w:val="24"/>
        </w:rPr>
        <w:t>3194 sayılı İmar Kanunu ve ilgili yönetmelikleri kapsamında, yürürlükteki imar plan ve hükümlerine riayet edilmek şartı ile mülkiyet dokusu ve yapılaşma durumu ile şehircilik ilkeleri ve planlama esasları doğrultusunda, Yenilenebilir Enerji Kaynaklarına Dayalı Üretim Tesisi amaçlı 1/1000 Ölçekli Uygulama İmar Planı hazırlanmasıdır.</w:t>
      </w:r>
    </w:p>
    <w:p w:rsidR="0009709E" w:rsidRPr="0079019C" w:rsidRDefault="0009709E" w:rsidP="00FB6C98">
      <w:pPr>
        <w:spacing w:after="0" w:line="360" w:lineRule="auto"/>
        <w:jc w:val="both"/>
        <w:rPr>
          <w:rFonts w:ascii="Cambria" w:hAnsi="Cambria"/>
          <w:sz w:val="24"/>
          <w:szCs w:val="24"/>
        </w:rPr>
      </w:pPr>
    </w:p>
    <w:p w:rsidR="0009709E" w:rsidRPr="0079019C" w:rsidRDefault="0009709E" w:rsidP="00FB6C98">
      <w:pPr>
        <w:pStyle w:val="ListeParagraf"/>
        <w:numPr>
          <w:ilvl w:val="1"/>
          <w:numId w:val="19"/>
        </w:numPr>
        <w:spacing w:after="0" w:line="360" w:lineRule="auto"/>
        <w:jc w:val="both"/>
        <w:outlineLvl w:val="1"/>
        <w:rPr>
          <w:rFonts w:ascii="Cambria" w:hAnsi="Cambria"/>
          <w:b/>
          <w:sz w:val="24"/>
          <w:szCs w:val="24"/>
        </w:rPr>
      </w:pPr>
      <w:r w:rsidRPr="0079019C">
        <w:rPr>
          <w:rFonts w:ascii="Cambria" w:hAnsi="Cambria"/>
          <w:b/>
          <w:sz w:val="24"/>
          <w:szCs w:val="24"/>
        </w:rPr>
        <w:t xml:space="preserve"> </w:t>
      </w:r>
      <w:bookmarkStart w:id="5" w:name="_Toc178327301"/>
      <w:bookmarkStart w:id="6" w:name="_Toc191380161"/>
      <w:r w:rsidRPr="0079019C">
        <w:rPr>
          <w:rFonts w:ascii="Cambria" w:hAnsi="Cambria"/>
          <w:b/>
          <w:sz w:val="24"/>
          <w:szCs w:val="24"/>
        </w:rPr>
        <w:t>Kapsam</w:t>
      </w:r>
      <w:bookmarkEnd w:id="5"/>
      <w:bookmarkEnd w:id="6"/>
    </w:p>
    <w:p w:rsidR="00FB6C98" w:rsidRPr="00FB6C98" w:rsidRDefault="00FB6C98" w:rsidP="00FB6C98">
      <w:pPr>
        <w:spacing w:after="0" w:line="360" w:lineRule="auto"/>
        <w:jc w:val="both"/>
        <w:rPr>
          <w:rFonts w:ascii="Cambria" w:hAnsi="Cambria"/>
          <w:sz w:val="24"/>
          <w:szCs w:val="24"/>
          <w:vertAlign w:val="superscript"/>
        </w:rPr>
      </w:pPr>
      <w:r w:rsidRPr="00FB6C98">
        <w:rPr>
          <w:rFonts w:ascii="Cambria" w:hAnsi="Cambria"/>
          <w:sz w:val="24"/>
          <w:szCs w:val="24"/>
        </w:rPr>
        <w:t xml:space="preserve">Uşak ili, Sivaslı ilçesi Azizler Köyü, </w:t>
      </w:r>
      <w:r w:rsidRPr="00FB6C98">
        <w:rPr>
          <w:rFonts w:ascii="Cambria" w:hAnsi="Cambria" w:cs="Arial"/>
          <w:color w:val="333333"/>
          <w:sz w:val="24"/>
          <w:szCs w:val="18"/>
          <w:shd w:val="clear" w:color="auto" w:fill="FFFFFF"/>
        </w:rPr>
        <w:t>K23-D-22-C-1</w:t>
      </w:r>
      <w:r w:rsidRPr="00FB6C98">
        <w:rPr>
          <w:rFonts w:ascii="Arial" w:hAnsi="Arial" w:cs="Arial"/>
          <w:color w:val="333333"/>
          <w:sz w:val="24"/>
          <w:szCs w:val="18"/>
          <w:shd w:val="clear" w:color="auto" w:fill="FFFFFF"/>
        </w:rPr>
        <w:t xml:space="preserve"> </w:t>
      </w:r>
      <w:r w:rsidRPr="00FB6C98">
        <w:rPr>
          <w:rFonts w:ascii="Cambria" w:hAnsi="Cambria"/>
          <w:sz w:val="24"/>
          <w:szCs w:val="24"/>
        </w:rPr>
        <w:t xml:space="preserve">pafta, </w:t>
      </w:r>
      <w:r w:rsidRPr="00FB6C98">
        <w:rPr>
          <w:rFonts w:ascii="Cambria" w:hAnsi="Cambria" w:cs="Times New Roman"/>
          <w:sz w:val="24"/>
          <w:szCs w:val="24"/>
        </w:rPr>
        <w:t xml:space="preserve">116 ada 3 parselde </w:t>
      </w:r>
      <w:r w:rsidRPr="00FB6C98">
        <w:rPr>
          <w:rFonts w:ascii="Cambria" w:hAnsi="Cambria"/>
          <w:sz w:val="24"/>
          <w:szCs w:val="24"/>
        </w:rPr>
        <w:t xml:space="preserve">kayıtlı toplam </w:t>
      </w:r>
      <w:r w:rsidRPr="00FB6C98">
        <w:rPr>
          <w:rFonts w:ascii="Cambria" w:hAnsi="Cambria" w:cs="Arial"/>
          <w:color w:val="333333"/>
          <w:sz w:val="24"/>
          <w:szCs w:val="18"/>
          <w:shd w:val="clear" w:color="auto" w:fill="FFFFFF"/>
        </w:rPr>
        <w:t>32.209,48</w:t>
      </w:r>
      <w:r w:rsidRPr="00FB6C98">
        <w:rPr>
          <w:rFonts w:ascii="Arial" w:hAnsi="Arial" w:cs="Arial"/>
          <w:color w:val="333333"/>
          <w:sz w:val="24"/>
          <w:szCs w:val="18"/>
          <w:shd w:val="clear" w:color="auto" w:fill="FFFFFF"/>
        </w:rPr>
        <w:t xml:space="preserve"> </w:t>
      </w:r>
      <w:r w:rsidRPr="00FB6C98">
        <w:rPr>
          <w:rFonts w:ascii="Cambria" w:hAnsi="Cambria"/>
          <w:sz w:val="24"/>
          <w:szCs w:val="24"/>
        </w:rPr>
        <w:t>m</w:t>
      </w:r>
      <w:r w:rsidRPr="00FB6C98">
        <w:rPr>
          <w:rFonts w:ascii="Cambria" w:hAnsi="Cambria"/>
          <w:sz w:val="24"/>
          <w:szCs w:val="24"/>
          <w:vertAlign w:val="superscript"/>
        </w:rPr>
        <w:t xml:space="preserve">2 </w:t>
      </w:r>
      <w:r w:rsidRPr="00FB6C98">
        <w:rPr>
          <w:rFonts w:ascii="Cambria" w:hAnsi="Cambria"/>
          <w:sz w:val="24"/>
          <w:szCs w:val="24"/>
        </w:rPr>
        <w:t xml:space="preserve">alanın </w:t>
      </w:r>
      <w:r w:rsidRPr="00FB6C98">
        <w:rPr>
          <w:rFonts w:ascii="Cambria" w:hAnsi="Cambria" w:cs="Arial"/>
          <w:color w:val="000000"/>
          <w:sz w:val="24"/>
          <w:szCs w:val="24"/>
          <w:shd w:val="clear" w:color="auto" w:fill="FFFFFF"/>
        </w:rPr>
        <w:t xml:space="preserve">21.090.018 </w:t>
      </w:r>
      <w:r w:rsidRPr="00FB6C98">
        <w:rPr>
          <w:rFonts w:ascii="Cambria" w:hAnsi="Cambria"/>
          <w:sz w:val="24"/>
          <w:szCs w:val="24"/>
        </w:rPr>
        <w:t>m</w:t>
      </w:r>
      <w:r w:rsidRPr="00FB6C98">
        <w:rPr>
          <w:rFonts w:ascii="Cambria" w:hAnsi="Cambria"/>
          <w:sz w:val="24"/>
          <w:szCs w:val="24"/>
          <w:vertAlign w:val="superscript"/>
        </w:rPr>
        <w:t>2</w:t>
      </w:r>
      <w:r w:rsidRPr="00FB6C98">
        <w:rPr>
          <w:rFonts w:ascii="Cambria" w:hAnsi="Cambria"/>
          <w:sz w:val="24"/>
          <w:szCs w:val="24"/>
        </w:rPr>
        <w:t xml:space="preserve">’sini kapsamaktadır. </w:t>
      </w:r>
    </w:p>
    <w:p w:rsidR="0009709E" w:rsidRPr="0079019C" w:rsidRDefault="0009709E" w:rsidP="00FB6C98">
      <w:pPr>
        <w:spacing w:after="0" w:line="360" w:lineRule="auto"/>
        <w:jc w:val="both"/>
        <w:rPr>
          <w:rFonts w:ascii="Cambria" w:hAnsi="Cambria"/>
          <w:sz w:val="24"/>
          <w:szCs w:val="24"/>
        </w:rPr>
      </w:pPr>
    </w:p>
    <w:p w:rsidR="0009709E" w:rsidRPr="0079019C" w:rsidRDefault="0009709E" w:rsidP="00FB6C98">
      <w:pPr>
        <w:pStyle w:val="ListeParagraf"/>
        <w:numPr>
          <w:ilvl w:val="1"/>
          <w:numId w:val="19"/>
        </w:numPr>
        <w:spacing w:after="0" w:line="360" w:lineRule="auto"/>
        <w:jc w:val="both"/>
        <w:outlineLvl w:val="1"/>
        <w:rPr>
          <w:rFonts w:ascii="Cambria" w:hAnsi="Cambria"/>
          <w:b/>
          <w:sz w:val="24"/>
          <w:szCs w:val="24"/>
        </w:rPr>
      </w:pPr>
      <w:bookmarkStart w:id="7" w:name="_Toc178327302"/>
      <w:bookmarkStart w:id="8" w:name="_Toc191380162"/>
      <w:r w:rsidRPr="0079019C">
        <w:rPr>
          <w:rFonts w:ascii="Cambria" w:hAnsi="Cambria"/>
          <w:b/>
          <w:sz w:val="24"/>
          <w:szCs w:val="24"/>
        </w:rPr>
        <w:t>Yöntem</w:t>
      </w:r>
      <w:bookmarkEnd w:id="7"/>
      <w:bookmarkEnd w:id="8"/>
    </w:p>
    <w:p w:rsidR="0009709E" w:rsidRPr="0079019C" w:rsidRDefault="0009709E" w:rsidP="00FB6C98">
      <w:pPr>
        <w:spacing w:after="0" w:line="360" w:lineRule="auto"/>
        <w:jc w:val="both"/>
        <w:rPr>
          <w:rFonts w:ascii="Cambria" w:hAnsi="Cambria"/>
          <w:sz w:val="24"/>
          <w:szCs w:val="24"/>
        </w:rPr>
      </w:pPr>
      <w:proofErr w:type="gramStart"/>
      <w:r w:rsidRPr="0079019C">
        <w:rPr>
          <w:rFonts w:ascii="Cambria" w:hAnsi="Cambria"/>
          <w:sz w:val="24"/>
          <w:szCs w:val="24"/>
        </w:rPr>
        <w:t xml:space="preserve">Uşak ili, </w:t>
      </w:r>
      <w:r>
        <w:rPr>
          <w:rFonts w:ascii="Cambria" w:hAnsi="Cambria"/>
          <w:sz w:val="24"/>
          <w:szCs w:val="24"/>
        </w:rPr>
        <w:t xml:space="preserve">Sivaslı </w:t>
      </w:r>
      <w:r w:rsidRPr="0079019C">
        <w:rPr>
          <w:rFonts w:ascii="Cambria" w:hAnsi="Cambria"/>
          <w:sz w:val="24"/>
          <w:szCs w:val="24"/>
        </w:rPr>
        <w:t>ilçesi</w:t>
      </w:r>
      <w:r>
        <w:rPr>
          <w:rFonts w:ascii="Cambria" w:hAnsi="Cambria"/>
          <w:sz w:val="24"/>
          <w:szCs w:val="24"/>
        </w:rPr>
        <w:t xml:space="preserve"> Azizler</w:t>
      </w:r>
      <w:r w:rsidRPr="0079019C">
        <w:rPr>
          <w:rFonts w:ascii="Cambria" w:hAnsi="Cambria"/>
          <w:sz w:val="24"/>
          <w:szCs w:val="24"/>
        </w:rPr>
        <w:t xml:space="preserve"> Köyü, </w:t>
      </w:r>
      <w:r w:rsidRPr="0017682B">
        <w:rPr>
          <w:rFonts w:ascii="Cambria" w:hAnsi="Cambria" w:cs="Arial"/>
          <w:color w:val="333333"/>
          <w:sz w:val="24"/>
          <w:szCs w:val="18"/>
          <w:shd w:val="clear" w:color="auto" w:fill="FFFFFF"/>
        </w:rPr>
        <w:t>K23-D-22-C-1</w:t>
      </w:r>
      <w:r w:rsidRPr="0017682B">
        <w:rPr>
          <w:rFonts w:ascii="Arial" w:hAnsi="Arial" w:cs="Arial"/>
          <w:color w:val="333333"/>
          <w:sz w:val="24"/>
          <w:szCs w:val="18"/>
          <w:shd w:val="clear" w:color="auto" w:fill="FFFFFF"/>
        </w:rPr>
        <w:t xml:space="preserve"> </w:t>
      </w:r>
      <w:r w:rsidRPr="0079019C">
        <w:rPr>
          <w:rFonts w:ascii="Cambria" w:hAnsi="Cambria"/>
          <w:sz w:val="24"/>
          <w:szCs w:val="24"/>
        </w:rPr>
        <w:t xml:space="preserve">pafta, </w:t>
      </w:r>
      <w:r>
        <w:rPr>
          <w:rFonts w:ascii="Cambria" w:hAnsi="Cambria" w:cs="Times New Roman"/>
          <w:sz w:val="24"/>
          <w:szCs w:val="24"/>
        </w:rPr>
        <w:t xml:space="preserve">116 </w:t>
      </w:r>
      <w:r w:rsidRPr="0079019C">
        <w:rPr>
          <w:rFonts w:ascii="Cambria" w:hAnsi="Cambria" w:cs="Times New Roman"/>
          <w:sz w:val="24"/>
          <w:szCs w:val="24"/>
        </w:rPr>
        <w:t xml:space="preserve">ada </w:t>
      </w:r>
      <w:r>
        <w:rPr>
          <w:rFonts w:ascii="Cambria" w:hAnsi="Cambria" w:cs="Times New Roman"/>
          <w:sz w:val="24"/>
          <w:szCs w:val="24"/>
        </w:rPr>
        <w:t>3 parselde</w:t>
      </w:r>
      <w:r>
        <w:rPr>
          <w:rFonts w:ascii="Cambria" w:hAnsi="Cambria"/>
          <w:sz w:val="24"/>
          <w:szCs w:val="24"/>
        </w:rPr>
        <w:t xml:space="preserve"> 1/5000 ölçekli </w:t>
      </w:r>
      <w:r w:rsidRPr="0079019C">
        <w:rPr>
          <w:rFonts w:ascii="Cambria" w:hAnsi="Cambria"/>
          <w:sz w:val="24"/>
          <w:szCs w:val="24"/>
        </w:rPr>
        <w:t>Nazım İmar Planı ve 1/1000 ölçekli Uygulama İmar Planı hazırlanmasına yönelik çalışmada, ilgili kurumlardan alınan görüşler ve fiziksel - çevresel eşikler dikkate alınarak, bilgi/analiz/sentez paftaları oluşturulmuş; planın amacına yönelik amaç, hedef ve stratejiler saptanmış ve bu çalışmalar sonucunda plan kararları oluşturulmuştur.</w:t>
      </w:r>
      <w:proofErr w:type="gramEnd"/>
    </w:p>
    <w:p w:rsidR="003D4F89" w:rsidRPr="0079019C" w:rsidRDefault="003D4F89" w:rsidP="00FB6C98">
      <w:pPr>
        <w:spacing w:after="0" w:line="360" w:lineRule="auto"/>
        <w:jc w:val="both"/>
        <w:rPr>
          <w:rFonts w:ascii="Cambria" w:hAnsi="Cambria"/>
          <w:sz w:val="24"/>
          <w:szCs w:val="24"/>
        </w:rPr>
      </w:pPr>
    </w:p>
    <w:p w:rsidR="00EE2049" w:rsidRPr="0079019C" w:rsidRDefault="00EE2049" w:rsidP="00FB6C98">
      <w:pPr>
        <w:pStyle w:val="ListeParagraf"/>
        <w:numPr>
          <w:ilvl w:val="0"/>
          <w:numId w:val="19"/>
        </w:numPr>
        <w:spacing w:after="0" w:line="360" w:lineRule="auto"/>
        <w:jc w:val="both"/>
        <w:outlineLvl w:val="0"/>
        <w:rPr>
          <w:rFonts w:ascii="Cambria" w:hAnsi="Cambria" w:cs="Times New Roman"/>
          <w:b/>
          <w:bCs/>
          <w:color w:val="000000"/>
          <w:sz w:val="24"/>
          <w:szCs w:val="24"/>
        </w:rPr>
      </w:pPr>
      <w:bookmarkStart w:id="9" w:name="_Toc191380163"/>
      <w:r w:rsidRPr="0079019C">
        <w:rPr>
          <w:rFonts w:ascii="Cambria" w:hAnsi="Cambria" w:cs="Times New Roman"/>
          <w:b/>
          <w:bCs/>
          <w:color w:val="000000"/>
          <w:sz w:val="24"/>
          <w:szCs w:val="24"/>
        </w:rPr>
        <w:t>PLANLAMA ALANININ ÜLKE BÖLGE VE KENTTEKİ YERİ</w:t>
      </w:r>
      <w:bookmarkStart w:id="10" w:name="_Toc412033221"/>
      <w:bookmarkEnd w:id="9"/>
    </w:p>
    <w:p w:rsidR="00FC73B4" w:rsidRPr="0087044F" w:rsidRDefault="00EE2049" w:rsidP="00FB6C98">
      <w:pPr>
        <w:pStyle w:val="ListeParagraf"/>
        <w:numPr>
          <w:ilvl w:val="1"/>
          <w:numId w:val="19"/>
        </w:numPr>
        <w:spacing w:after="0" w:line="360" w:lineRule="auto"/>
        <w:jc w:val="both"/>
        <w:outlineLvl w:val="1"/>
        <w:rPr>
          <w:rFonts w:ascii="Cambria" w:hAnsi="Cambria" w:cs="Times New Roman"/>
          <w:b/>
          <w:bCs/>
          <w:color w:val="000000"/>
          <w:sz w:val="24"/>
          <w:szCs w:val="24"/>
        </w:rPr>
      </w:pPr>
      <w:bookmarkStart w:id="11" w:name="_Toc191380164"/>
      <w:r w:rsidRPr="0079019C">
        <w:rPr>
          <w:rFonts w:ascii="Cambria" w:hAnsi="Cambria" w:cs="Times New Roman"/>
          <w:b/>
          <w:bCs/>
          <w:color w:val="000000"/>
          <w:sz w:val="24"/>
          <w:szCs w:val="24"/>
        </w:rPr>
        <w:t>Planlama Alanının Ülkedeki Yeri</w:t>
      </w:r>
      <w:bookmarkEnd w:id="10"/>
      <w:bookmarkEnd w:id="11"/>
    </w:p>
    <w:p w:rsidR="00AB2516" w:rsidRPr="0079019C" w:rsidRDefault="00EE2049" w:rsidP="00FB6C98">
      <w:pPr>
        <w:spacing w:line="360" w:lineRule="auto"/>
        <w:rPr>
          <w:rFonts w:ascii="Cambria" w:hAnsi="Cambria" w:cs="Times New Roman"/>
          <w:sz w:val="24"/>
          <w:szCs w:val="24"/>
        </w:rPr>
      </w:pPr>
      <w:r w:rsidRPr="0079019C">
        <w:rPr>
          <w:rFonts w:ascii="Cambria" w:hAnsi="Cambria" w:cs="Times New Roman"/>
          <w:sz w:val="24"/>
          <w:szCs w:val="24"/>
        </w:rPr>
        <w:t xml:space="preserve">Planlama alanı Türkiye de Ege </w:t>
      </w:r>
      <w:r w:rsidR="00346BCA" w:rsidRPr="0079019C">
        <w:rPr>
          <w:rFonts w:ascii="Cambria" w:hAnsi="Cambria" w:cs="Times New Roman"/>
          <w:sz w:val="24"/>
          <w:szCs w:val="24"/>
        </w:rPr>
        <w:t xml:space="preserve">Bölgesindeki Uşak İlinin </w:t>
      </w:r>
      <w:r w:rsidR="00FB6C98">
        <w:rPr>
          <w:rFonts w:ascii="Cambria" w:hAnsi="Cambria" w:cs="Times New Roman"/>
          <w:sz w:val="24"/>
          <w:szCs w:val="24"/>
        </w:rPr>
        <w:t>Sivaslı</w:t>
      </w:r>
      <w:r w:rsidRPr="0079019C">
        <w:rPr>
          <w:rFonts w:ascii="Cambria" w:hAnsi="Cambria" w:cs="Times New Roman"/>
          <w:sz w:val="24"/>
          <w:szCs w:val="24"/>
        </w:rPr>
        <w:t xml:space="preserve"> ilçesi, </w:t>
      </w:r>
      <w:r w:rsidR="00FB6C98">
        <w:rPr>
          <w:rFonts w:ascii="Cambria" w:hAnsi="Cambria" w:cs="Times New Roman"/>
          <w:sz w:val="24"/>
          <w:szCs w:val="24"/>
        </w:rPr>
        <w:t>Azizler</w:t>
      </w:r>
      <w:r w:rsidRPr="0079019C">
        <w:rPr>
          <w:rFonts w:ascii="Cambria" w:hAnsi="Cambria" w:cs="Times New Roman"/>
          <w:sz w:val="24"/>
          <w:szCs w:val="24"/>
        </w:rPr>
        <w:t xml:space="preserve"> Köyü sınırları içinde kalmaktadır. </w:t>
      </w:r>
    </w:p>
    <w:p w:rsidR="00AB2516" w:rsidRPr="0079019C" w:rsidRDefault="00EE2049" w:rsidP="00FB6C98">
      <w:pPr>
        <w:pStyle w:val="NormalWeb"/>
        <w:spacing w:line="360" w:lineRule="auto"/>
        <w:jc w:val="center"/>
        <w:rPr>
          <w:rFonts w:ascii="Cambria" w:hAnsi="Cambria"/>
        </w:rPr>
      </w:pPr>
      <w:r w:rsidRPr="0079019C">
        <w:rPr>
          <w:rFonts w:ascii="Cambria" w:hAnsi="Cambria"/>
          <w:noProof/>
        </w:rPr>
        <w:lastRenderedPageBreak/>
        <w:drawing>
          <wp:inline distT="0" distB="0" distL="0" distR="0" wp14:anchorId="7C7C1542" wp14:editId="3F487A2A">
            <wp:extent cx="5447243" cy="2659787"/>
            <wp:effectExtent l="0" t="0" r="1270" b="7620"/>
            <wp:docPr id="2" name="Resim 2" descr="C:\Users\hp\Desktop\usak_turkiye_haritasinda_yeri_ner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usak_turkiye_haritasinda_yeri_nere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2292" cy="2676901"/>
                    </a:xfrm>
                    <a:prstGeom prst="rect">
                      <a:avLst/>
                    </a:prstGeom>
                    <a:noFill/>
                    <a:ln>
                      <a:noFill/>
                    </a:ln>
                  </pic:spPr>
                </pic:pic>
              </a:graphicData>
            </a:graphic>
          </wp:inline>
        </w:drawing>
      </w:r>
    </w:p>
    <w:p w:rsidR="00EE2049" w:rsidRPr="0079019C" w:rsidRDefault="00EE2049" w:rsidP="00FB6C98">
      <w:pPr>
        <w:spacing w:after="0" w:line="360" w:lineRule="auto"/>
        <w:jc w:val="center"/>
        <w:rPr>
          <w:rFonts w:ascii="Cambria" w:hAnsi="Cambria" w:cs="Times New Roman"/>
          <w:color w:val="000000"/>
          <w:sz w:val="24"/>
          <w:szCs w:val="24"/>
          <w:shd w:val="clear" w:color="auto" w:fill="FFFFFF"/>
        </w:rPr>
      </w:pPr>
      <w:r w:rsidRPr="0079019C">
        <w:rPr>
          <w:rFonts w:ascii="Cambria" w:hAnsi="Cambria" w:cs="Times New Roman"/>
          <w:sz w:val="24"/>
          <w:szCs w:val="24"/>
        </w:rPr>
        <w:t xml:space="preserve">Şekil 1: </w:t>
      </w:r>
      <w:r w:rsidRPr="0079019C">
        <w:rPr>
          <w:rFonts w:ascii="Cambria" w:hAnsi="Cambria" w:cs="Times New Roman"/>
          <w:color w:val="000000"/>
          <w:sz w:val="24"/>
          <w:szCs w:val="24"/>
          <w:shd w:val="clear" w:color="auto" w:fill="FFFFFF"/>
        </w:rPr>
        <w:t>Planlama Alanının Ülkedeki Yeri</w:t>
      </w:r>
    </w:p>
    <w:p w:rsidR="007A04A7" w:rsidRPr="0079019C" w:rsidRDefault="007A04A7" w:rsidP="00FB6C98">
      <w:pPr>
        <w:spacing w:line="360" w:lineRule="auto"/>
        <w:rPr>
          <w:rFonts w:ascii="Cambria" w:hAnsi="Cambria"/>
          <w:color w:val="000000"/>
          <w:sz w:val="24"/>
          <w:szCs w:val="24"/>
        </w:rPr>
      </w:pPr>
      <w:bookmarkStart w:id="12" w:name="_Toc412033222"/>
      <w:bookmarkStart w:id="13" w:name="_Toc474080768"/>
    </w:p>
    <w:p w:rsidR="00EE2049" w:rsidRPr="0079019C" w:rsidRDefault="00EE2049" w:rsidP="00FB6C98">
      <w:pPr>
        <w:pStyle w:val="Balk2"/>
        <w:numPr>
          <w:ilvl w:val="1"/>
          <w:numId w:val="19"/>
        </w:numPr>
        <w:spacing w:line="360" w:lineRule="auto"/>
        <w:rPr>
          <w:rFonts w:ascii="Cambria" w:hAnsi="Cambria"/>
          <w:b/>
          <w:color w:val="000000"/>
          <w:sz w:val="24"/>
          <w:szCs w:val="24"/>
        </w:rPr>
      </w:pPr>
      <w:bookmarkStart w:id="14" w:name="_Toc191380165"/>
      <w:r w:rsidRPr="0079019C">
        <w:rPr>
          <w:rFonts w:ascii="Cambria" w:hAnsi="Cambria"/>
          <w:b/>
          <w:color w:val="000000"/>
          <w:sz w:val="24"/>
          <w:szCs w:val="24"/>
        </w:rPr>
        <w:t>Planlama Alanının Bölgedeki Yeri</w:t>
      </w:r>
      <w:bookmarkEnd w:id="12"/>
      <w:bookmarkEnd w:id="13"/>
      <w:bookmarkEnd w:id="14"/>
    </w:p>
    <w:p w:rsidR="00EE2049" w:rsidRPr="0079019C" w:rsidRDefault="00EE2049" w:rsidP="00FB6C98">
      <w:pPr>
        <w:pStyle w:val="ListeParagraf"/>
        <w:spacing w:line="360" w:lineRule="auto"/>
        <w:ind w:left="0"/>
        <w:jc w:val="both"/>
        <w:rPr>
          <w:rFonts w:ascii="Cambria" w:hAnsi="Cambria" w:cs="Times New Roman"/>
          <w:sz w:val="24"/>
          <w:szCs w:val="24"/>
        </w:rPr>
      </w:pPr>
      <w:r w:rsidRPr="0079019C">
        <w:rPr>
          <w:rFonts w:ascii="Cambria" w:hAnsi="Cambria" w:cs="Times New Roman"/>
          <w:sz w:val="24"/>
          <w:szCs w:val="24"/>
        </w:rPr>
        <w:t>Ege Bölgesi Kuzeyde </w:t>
      </w:r>
      <w:hyperlink r:id="rId10" w:tooltip="Marmara Bölgesi" w:history="1">
        <w:r w:rsidRPr="0079019C">
          <w:rPr>
            <w:rFonts w:ascii="Cambria" w:hAnsi="Cambria" w:cs="Times New Roman"/>
            <w:sz w:val="24"/>
            <w:szCs w:val="24"/>
          </w:rPr>
          <w:t>Marmara</w:t>
        </w:r>
      </w:hyperlink>
      <w:r w:rsidRPr="0079019C">
        <w:rPr>
          <w:rFonts w:ascii="Cambria" w:hAnsi="Cambria" w:cs="Times New Roman"/>
          <w:sz w:val="24"/>
          <w:szCs w:val="24"/>
        </w:rPr>
        <w:t>, doğuda </w:t>
      </w:r>
      <w:hyperlink r:id="rId11" w:tooltip="İç Anadolu Bölgesi" w:history="1">
        <w:r w:rsidRPr="0079019C">
          <w:rPr>
            <w:rFonts w:ascii="Cambria" w:hAnsi="Cambria" w:cs="Times New Roman"/>
            <w:sz w:val="24"/>
            <w:szCs w:val="24"/>
          </w:rPr>
          <w:t>İç Anadolu</w:t>
        </w:r>
      </w:hyperlink>
      <w:r w:rsidRPr="0079019C">
        <w:rPr>
          <w:rFonts w:ascii="Cambria" w:hAnsi="Cambria" w:cs="Times New Roman"/>
          <w:sz w:val="24"/>
          <w:szCs w:val="24"/>
        </w:rPr>
        <w:t>, güneyde </w:t>
      </w:r>
      <w:hyperlink r:id="rId12" w:tooltip="Akdeniz Bölgesi" w:history="1">
        <w:r w:rsidRPr="0079019C">
          <w:rPr>
            <w:rFonts w:ascii="Cambria" w:hAnsi="Cambria" w:cs="Times New Roman"/>
            <w:sz w:val="24"/>
            <w:szCs w:val="24"/>
          </w:rPr>
          <w:t>Akdeniz</w:t>
        </w:r>
      </w:hyperlink>
      <w:r w:rsidRPr="0079019C">
        <w:rPr>
          <w:rFonts w:ascii="Cambria" w:hAnsi="Cambria" w:cs="Times New Roman"/>
          <w:sz w:val="24"/>
          <w:szCs w:val="24"/>
        </w:rPr>
        <w:t> bölgeleriyle ve batıda Ege Denizi'yle çevrilidir. Ege Bölgesi Afyonkarahisar, Aydın, Denizli, İzmir, Kütahya, Manisa, Muğla, Uşak olmak üzere 8 adet ili kapsamakta olup ülke nüfusunun yaklaşık olarak 1/8’i Ege Bölgesi'nde yaşamaktadır. Uşak İli; Ege Bölgesi’nin İç Batı Anadolu Bölümü’nde konumlu olup doğusunda Afyonkarahisar, batısında Manisa, kuzeyinde Kütahya, güneyinde ise D</w:t>
      </w:r>
      <w:r w:rsidR="00AC2384" w:rsidRPr="0079019C">
        <w:rPr>
          <w:rFonts w:ascii="Cambria" w:hAnsi="Cambria" w:cs="Times New Roman"/>
          <w:sz w:val="24"/>
          <w:szCs w:val="24"/>
        </w:rPr>
        <w:t>enizli illeri ile bulunmaktadır.</w:t>
      </w:r>
    </w:p>
    <w:p w:rsidR="00EE2049" w:rsidRPr="0079019C" w:rsidRDefault="00EE2049" w:rsidP="00FB6C98">
      <w:pPr>
        <w:pStyle w:val="NormalWeb"/>
        <w:spacing w:line="360" w:lineRule="auto"/>
        <w:jc w:val="center"/>
        <w:rPr>
          <w:rFonts w:ascii="Cambria" w:hAnsi="Cambria"/>
        </w:rPr>
      </w:pPr>
      <w:r w:rsidRPr="0079019C">
        <w:rPr>
          <w:rFonts w:ascii="Cambria" w:hAnsi="Cambria"/>
          <w:noProof/>
        </w:rPr>
        <w:drawing>
          <wp:inline distT="0" distB="0" distL="0" distR="0" wp14:anchorId="5A837A64" wp14:editId="00FB4611">
            <wp:extent cx="5273040" cy="2159369"/>
            <wp:effectExtent l="38100" t="38100" r="41910" b="31750"/>
            <wp:docPr id="3" name="Resim 3" descr="Ege-Bolgesi-Har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Bolgesi-Haritasi"/>
                    <pic:cNvPicPr>
                      <a:picLocks noChangeAspect="1" noChangeArrowheads="1"/>
                    </pic:cNvPicPr>
                  </pic:nvPicPr>
                  <pic:blipFill>
                    <a:blip r:embed="rId13">
                      <a:extLst>
                        <a:ext uri="{28A0092B-C50C-407E-A947-70E740481C1C}">
                          <a14:useLocalDpi xmlns:a14="http://schemas.microsoft.com/office/drawing/2010/main" val="0"/>
                        </a:ext>
                      </a:extLst>
                    </a:blip>
                    <a:srcRect t="17628" b="11710"/>
                    <a:stretch>
                      <a:fillRect/>
                    </a:stretch>
                  </pic:blipFill>
                  <pic:spPr bwMode="auto">
                    <a:xfrm>
                      <a:off x="0" y="0"/>
                      <a:ext cx="5289157" cy="2165969"/>
                    </a:xfrm>
                    <a:prstGeom prst="rect">
                      <a:avLst/>
                    </a:prstGeom>
                    <a:noFill/>
                    <a:ln w="28575" cmpd="sng">
                      <a:solidFill>
                        <a:srgbClr val="000000"/>
                      </a:solidFill>
                      <a:miter lim="800000"/>
                      <a:headEnd/>
                      <a:tailEnd/>
                    </a:ln>
                    <a:effectLst/>
                  </pic:spPr>
                </pic:pic>
              </a:graphicData>
            </a:graphic>
          </wp:inline>
        </w:drawing>
      </w:r>
    </w:p>
    <w:p w:rsidR="00AC2384" w:rsidRPr="0079019C" w:rsidRDefault="00EE2049" w:rsidP="00FB6C98">
      <w:pPr>
        <w:pStyle w:val="ListeParagraf"/>
        <w:spacing w:line="360" w:lineRule="auto"/>
        <w:ind w:left="0"/>
        <w:jc w:val="center"/>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t>Şekil 2: Planlama Alanının Bölgedeki Yeri</w:t>
      </w:r>
    </w:p>
    <w:p w:rsidR="00EE2049" w:rsidRPr="0079019C" w:rsidRDefault="00EE2049" w:rsidP="00FB6C98">
      <w:pPr>
        <w:pStyle w:val="ListeParagraf"/>
        <w:spacing w:line="360" w:lineRule="auto"/>
        <w:ind w:left="0"/>
        <w:jc w:val="both"/>
        <w:rPr>
          <w:rFonts w:ascii="Cambria" w:hAnsi="Cambria"/>
          <w:color w:val="000000"/>
          <w:sz w:val="24"/>
          <w:szCs w:val="24"/>
          <w:shd w:val="clear" w:color="auto" w:fill="FFFFFF"/>
        </w:rPr>
      </w:pPr>
    </w:p>
    <w:p w:rsidR="00EE2049" w:rsidRPr="0079019C" w:rsidRDefault="00EE2049" w:rsidP="00FB6C98">
      <w:pPr>
        <w:pStyle w:val="ListeParagraf"/>
        <w:numPr>
          <w:ilvl w:val="1"/>
          <w:numId w:val="19"/>
        </w:numPr>
        <w:spacing w:after="0" w:line="360" w:lineRule="auto"/>
        <w:jc w:val="both"/>
        <w:outlineLvl w:val="1"/>
        <w:rPr>
          <w:rFonts w:ascii="Cambria" w:hAnsi="Cambria" w:cs="Times New Roman"/>
          <w:b/>
          <w:bCs/>
          <w:sz w:val="24"/>
          <w:szCs w:val="24"/>
        </w:rPr>
      </w:pPr>
      <w:bookmarkStart w:id="15" w:name="_Toc191380166"/>
      <w:r w:rsidRPr="0079019C">
        <w:rPr>
          <w:rFonts w:ascii="Cambria" w:hAnsi="Cambria" w:cs="Times New Roman"/>
          <w:b/>
          <w:bCs/>
          <w:sz w:val="24"/>
          <w:szCs w:val="24"/>
        </w:rPr>
        <w:lastRenderedPageBreak/>
        <w:t>Planlama Alanının Kentteki Yeri</w:t>
      </w:r>
      <w:bookmarkEnd w:id="15"/>
    </w:p>
    <w:p w:rsidR="00EE2049" w:rsidRPr="0079019C" w:rsidRDefault="00EE2049" w:rsidP="00FB6C98">
      <w:pPr>
        <w:spacing w:after="0" w:line="360" w:lineRule="auto"/>
        <w:jc w:val="both"/>
        <w:rPr>
          <w:rFonts w:ascii="Cambria" w:hAnsi="Cambria"/>
          <w:sz w:val="24"/>
          <w:szCs w:val="24"/>
        </w:rPr>
      </w:pPr>
      <w:r w:rsidRPr="0079019C">
        <w:rPr>
          <w:rFonts w:ascii="Cambria" w:hAnsi="Cambria"/>
          <w:sz w:val="24"/>
          <w:szCs w:val="24"/>
        </w:rPr>
        <w:t xml:space="preserve">Planlama alanı; Uşak İli, </w:t>
      </w:r>
      <w:r w:rsidR="00FB6C98">
        <w:rPr>
          <w:rFonts w:ascii="Cambria" w:hAnsi="Cambria"/>
          <w:sz w:val="24"/>
          <w:szCs w:val="24"/>
        </w:rPr>
        <w:t>Sivaslı</w:t>
      </w:r>
      <w:r w:rsidRPr="0079019C">
        <w:rPr>
          <w:rFonts w:ascii="Cambria" w:hAnsi="Cambria"/>
          <w:sz w:val="24"/>
          <w:szCs w:val="24"/>
        </w:rPr>
        <w:t xml:space="preserve"> İlçesi, </w:t>
      </w:r>
      <w:r w:rsidR="00FB6C98">
        <w:rPr>
          <w:rFonts w:ascii="Cambria" w:hAnsi="Cambria"/>
          <w:sz w:val="24"/>
          <w:szCs w:val="24"/>
        </w:rPr>
        <w:t>Azizler</w:t>
      </w:r>
      <w:r w:rsidRPr="0079019C">
        <w:rPr>
          <w:rFonts w:ascii="Cambria" w:hAnsi="Cambria"/>
          <w:sz w:val="24"/>
          <w:szCs w:val="24"/>
        </w:rPr>
        <w:t xml:space="preserve"> Köyü sınırları içerisinde konumludur.</w:t>
      </w:r>
    </w:p>
    <w:p w:rsidR="00EE2049" w:rsidRPr="0079019C" w:rsidRDefault="00EE2049" w:rsidP="00FB6C98">
      <w:pPr>
        <w:spacing w:before="100" w:beforeAutospacing="1" w:after="100" w:afterAutospacing="1" w:line="360" w:lineRule="auto"/>
        <w:jc w:val="center"/>
        <w:rPr>
          <w:rFonts w:ascii="Cambria" w:eastAsia="Times New Roman" w:hAnsi="Cambria" w:cs="Times New Roman"/>
          <w:sz w:val="24"/>
          <w:szCs w:val="24"/>
          <w:lang w:eastAsia="tr-TR"/>
        </w:rPr>
      </w:pPr>
      <w:r w:rsidRPr="0079019C">
        <w:rPr>
          <w:rFonts w:ascii="Cambria" w:eastAsia="Times New Roman" w:hAnsi="Cambria" w:cs="Times New Roman"/>
          <w:noProof/>
          <w:sz w:val="24"/>
          <w:szCs w:val="24"/>
          <w:lang w:eastAsia="tr-TR"/>
        </w:rPr>
        <w:drawing>
          <wp:inline distT="0" distB="0" distL="0" distR="0" wp14:anchorId="42BBB7B1" wp14:editId="3682E003">
            <wp:extent cx="4030980" cy="2796491"/>
            <wp:effectExtent l="0" t="0" r="7620" b="4445"/>
            <wp:docPr id="4" name="Resim 4" descr="C:\Users\hp\AppData\Local\Packages\Microsoft.Windows.Photos_8wekyb3d8bbwe\TempState\ShareServiceTempFolder\Districts_of_Uş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Microsoft.Windows.Photos_8wekyb3d8bbwe\TempState\ShareServiceTempFolder\Districts_of_Uşak.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6760" cy="2821313"/>
                    </a:xfrm>
                    <a:prstGeom prst="rect">
                      <a:avLst/>
                    </a:prstGeom>
                    <a:noFill/>
                    <a:ln>
                      <a:noFill/>
                    </a:ln>
                  </pic:spPr>
                </pic:pic>
              </a:graphicData>
            </a:graphic>
          </wp:inline>
        </w:drawing>
      </w:r>
    </w:p>
    <w:p w:rsidR="00AC2384" w:rsidRPr="0079019C" w:rsidRDefault="00346BCA" w:rsidP="00FB6C98">
      <w:pPr>
        <w:pStyle w:val="ListeParagraf"/>
        <w:spacing w:line="360" w:lineRule="auto"/>
        <w:ind w:left="0"/>
        <w:jc w:val="center"/>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t>Şekil</w:t>
      </w:r>
      <w:r w:rsidR="00EE2049" w:rsidRPr="0079019C">
        <w:rPr>
          <w:rFonts w:ascii="Cambria" w:hAnsi="Cambria" w:cs="Times New Roman"/>
          <w:color w:val="000000"/>
          <w:sz w:val="24"/>
          <w:szCs w:val="24"/>
          <w:shd w:val="clear" w:color="auto" w:fill="FFFFFF"/>
        </w:rPr>
        <w:t xml:space="preserve"> 3: Planlama Alanının Kentteki Yeri</w:t>
      </w:r>
    </w:p>
    <w:p w:rsidR="00EE2049" w:rsidRPr="0079019C" w:rsidRDefault="0009709E" w:rsidP="00FB6C98">
      <w:pPr>
        <w:pStyle w:val="ListeParagraf"/>
        <w:spacing w:line="360" w:lineRule="auto"/>
        <w:ind w:left="0"/>
        <w:jc w:val="center"/>
        <w:rPr>
          <w:rFonts w:ascii="Cambria" w:hAnsi="Cambria"/>
          <w:color w:val="000000"/>
          <w:sz w:val="24"/>
          <w:szCs w:val="24"/>
          <w:shd w:val="clear" w:color="auto" w:fill="FFFFFF"/>
        </w:rPr>
      </w:pPr>
      <w:r>
        <w:rPr>
          <w:noProof/>
          <w:lang w:eastAsia="tr-TR"/>
        </w:rPr>
        <w:drawing>
          <wp:inline distT="0" distB="0" distL="0" distR="0" wp14:anchorId="55D8A8CF" wp14:editId="73D0DF3E">
            <wp:extent cx="5760720" cy="33972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397250"/>
                    </a:xfrm>
                    <a:prstGeom prst="rect">
                      <a:avLst/>
                    </a:prstGeom>
                  </pic:spPr>
                </pic:pic>
              </a:graphicData>
            </a:graphic>
          </wp:inline>
        </w:drawing>
      </w:r>
    </w:p>
    <w:p w:rsidR="00EE2049" w:rsidRPr="0079019C" w:rsidRDefault="00346BCA" w:rsidP="00FB6C98">
      <w:pPr>
        <w:pStyle w:val="ListeParagraf"/>
        <w:spacing w:line="360" w:lineRule="auto"/>
        <w:ind w:left="0"/>
        <w:jc w:val="center"/>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t>Şekil</w:t>
      </w:r>
      <w:r w:rsidR="00EE2049" w:rsidRPr="0079019C">
        <w:rPr>
          <w:rFonts w:ascii="Cambria" w:hAnsi="Cambria" w:cs="Times New Roman"/>
          <w:color w:val="000000"/>
          <w:sz w:val="24"/>
          <w:szCs w:val="24"/>
          <w:shd w:val="clear" w:color="auto" w:fill="FFFFFF"/>
        </w:rPr>
        <w:t xml:space="preserve"> 4: Planlama Alanının </w:t>
      </w:r>
      <w:r w:rsidR="00CB5FB7" w:rsidRPr="0079019C">
        <w:rPr>
          <w:rFonts w:ascii="Cambria" w:hAnsi="Cambria" w:cs="Times New Roman"/>
          <w:color w:val="000000"/>
          <w:sz w:val="24"/>
          <w:szCs w:val="24"/>
          <w:shd w:val="clear" w:color="auto" w:fill="FFFFFF"/>
        </w:rPr>
        <w:t>Uydu Görüntüsü</w:t>
      </w:r>
    </w:p>
    <w:p w:rsidR="005D5899" w:rsidRDefault="005D5899" w:rsidP="00FB6C98">
      <w:pPr>
        <w:spacing w:after="0" w:line="360" w:lineRule="auto"/>
        <w:jc w:val="both"/>
        <w:rPr>
          <w:rFonts w:ascii="Cambria" w:hAnsi="Cambria"/>
          <w:sz w:val="24"/>
          <w:szCs w:val="24"/>
        </w:rPr>
      </w:pPr>
    </w:p>
    <w:p w:rsidR="008C0772" w:rsidRDefault="008C0772" w:rsidP="00FB6C98">
      <w:pPr>
        <w:spacing w:after="0" w:line="360" w:lineRule="auto"/>
        <w:jc w:val="both"/>
        <w:rPr>
          <w:rFonts w:ascii="Cambria" w:hAnsi="Cambria"/>
          <w:sz w:val="24"/>
          <w:szCs w:val="24"/>
        </w:rPr>
      </w:pPr>
    </w:p>
    <w:p w:rsidR="008C0772" w:rsidRPr="0079019C" w:rsidRDefault="008C0772" w:rsidP="00FB6C98">
      <w:pPr>
        <w:spacing w:after="0" w:line="360" w:lineRule="auto"/>
        <w:jc w:val="both"/>
        <w:rPr>
          <w:rFonts w:ascii="Cambria" w:hAnsi="Cambria"/>
          <w:sz w:val="24"/>
          <w:szCs w:val="24"/>
        </w:rPr>
      </w:pPr>
    </w:p>
    <w:p w:rsidR="00EE2049" w:rsidRPr="0079019C" w:rsidRDefault="00EE2049" w:rsidP="00FB6C98">
      <w:pPr>
        <w:pStyle w:val="ListeParagraf"/>
        <w:numPr>
          <w:ilvl w:val="0"/>
          <w:numId w:val="19"/>
        </w:numPr>
        <w:spacing w:after="0" w:line="360" w:lineRule="auto"/>
        <w:jc w:val="both"/>
        <w:outlineLvl w:val="0"/>
        <w:rPr>
          <w:rFonts w:ascii="Cambria" w:hAnsi="Cambria" w:cs="Times New Roman"/>
          <w:b/>
          <w:bCs/>
          <w:sz w:val="24"/>
          <w:szCs w:val="24"/>
        </w:rPr>
      </w:pPr>
      <w:bookmarkStart w:id="16" w:name="_Toc191380167"/>
      <w:r w:rsidRPr="0079019C">
        <w:rPr>
          <w:rFonts w:ascii="Cambria" w:hAnsi="Cambria" w:cs="Times New Roman"/>
          <w:b/>
          <w:bCs/>
          <w:sz w:val="24"/>
          <w:szCs w:val="24"/>
        </w:rPr>
        <w:lastRenderedPageBreak/>
        <w:t>PLANLAMA ALANININ ULAŞIM DURUMU</w:t>
      </w:r>
      <w:bookmarkEnd w:id="16"/>
    </w:p>
    <w:p w:rsidR="005D5899" w:rsidRPr="0079019C" w:rsidRDefault="005D5899" w:rsidP="00FB6C98">
      <w:pPr>
        <w:spacing w:after="0" w:line="360" w:lineRule="auto"/>
        <w:jc w:val="both"/>
        <w:rPr>
          <w:rFonts w:ascii="Cambria" w:hAnsi="Cambria" w:cs="Times New Roman"/>
          <w:bCs/>
          <w:sz w:val="24"/>
          <w:szCs w:val="24"/>
        </w:rPr>
      </w:pPr>
      <w:r w:rsidRPr="0079019C">
        <w:rPr>
          <w:rFonts w:ascii="Cambria" w:hAnsi="Cambria" w:cs="Times New Roman"/>
          <w:bCs/>
          <w:sz w:val="24"/>
          <w:szCs w:val="24"/>
        </w:rPr>
        <w:t xml:space="preserve">Uşak İli, Karayolları Genel Müdürlüğü sınırlandırmasına göre 2. Bölge’de yer almaktadır. </w:t>
      </w:r>
    </w:p>
    <w:p w:rsidR="00EE2049" w:rsidRPr="0079019C" w:rsidRDefault="00EE2049" w:rsidP="00FB6C98">
      <w:pPr>
        <w:pStyle w:val="GvdeMetni"/>
        <w:spacing w:line="360" w:lineRule="auto"/>
        <w:rPr>
          <w:rFonts w:ascii="Cambria" w:hAnsi="Cambria"/>
          <w:sz w:val="24"/>
          <w:szCs w:val="24"/>
          <w:lang w:val="tr-TR"/>
        </w:rPr>
      </w:pPr>
      <w:r w:rsidRPr="0079019C">
        <w:rPr>
          <w:rFonts w:ascii="Cambria" w:hAnsi="Cambria"/>
          <w:sz w:val="24"/>
          <w:szCs w:val="24"/>
          <w:lang w:val="tr-TR"/>
        </w:rPr>
        <w:t>P</w:t>
      </w:r>
      <w:proofErr w:type="spellStart"/>
      <w:r w:rsidRPr="0079019C">
        <w:rPr>
          <w:rFonts w:ascii="Cambria" w:hAnsi="Cambria"/>
          <w:sz w:val="24"/>
          <w:szCs w:val="24"/>
        </w:rPr>
        <w:t>lanlanan</w:t>
      </w:r>
      <w:proofErr w:type="spellEnd"/>
      <w:r w:rsidRPr="0079019C">
        <w:rPr>
          <w:rFonts w:ascii="Cambria" w:hAnsi="Cambria"/>
          <w:sz w:val="24"/>
          <w:szCs w:val="24"/>
        </w:rPr>
        <w:t xml:space="preserve"> alan </w:t>
      </w:r>
      <w:r w:rsidR="0009709E">
        <w:rPr>
          <w:rFonts w:ascii="Cambria" w:hAnsi="Cambria"/>
          <w:sz w:val="24"/>
          <w:szCs w:val="24"/>
          <w:lang w:val="tr-TR"/>
        </w:rPr>
        <w:t>Azizler</w:t>
      </w:r>
      <w:r w:rsidRPr="0079019C">
        <w:rPr>
          <w:rFonts w:ascii="Cambria" w:hAnsi="Cambria"/>
          <w:sz w:val="24"/>
          <w:szCs w:val="24"/>
        </w:rPr>
        <w:t xml:space="preserve"> Köyü sınırları içerisinde</w:t>
      </w:r>
      <w:r w:rsidRPr="0079019C">
        <w:rPr>
          <w:rFonts w:ascii="Cambria" w:hAnsi="Cambria"/>
          <w:sz w:val="24"/>
          <w:szCs w:val="24"/>
          <w:lang w:val="tr-TR"/>
        </w:rPr>
        <w:t xml:space="preserve"> konumludur. </w:t>
      </w:r>
      <w:r w:rsidRPr="0079019C">
        <w:rPr>
          <w:rFonts w:ascii="Cambria" w:hAnsi="Cambria"/>
          <w:sz w:val="24"/>
          <w:szCs w:val="24"/>
        </w:rPr>
        <w:t>Planlama alanı</w:t>
      </w:r>
      <w:r w:rsidRPr="0079019C">
        <w:rPr>
          <w:rFonts w:ascii="Cambria" w:hAnsi="Cambria"/>
          <w:sz w:val="24"/>
          <w:szCs w:val="24"/>
          <w:lang w:val="tr-TR"/>
        </w:rPr>
        <w:t xml:space="preserve">nın </w:t>
      </w:r>
      <w:r w:rsidRPr="0079019C">
        <w:rPr>
          <w:rFonts w:ascii="Cambria" w:hAnsi="Cambria"/>
          <w:sz w:val="24"/>
          <w:szCs w:val="24"/>
        </w:rPr>
        <w:t>ulaşım sorunu bulunmamaktadır.</w:t>
      </w:r>
      <w:r w:rsidR="0009709E">
        <w:rPr>
          <w:rFonts w:ascii="Cambria" w:hAnsi="Cambria"/>
          <w:sz w:val="24"/>
          <w:szCs w:val="24"/>
          <w:lang w:val="tr-TR"/>
        </w:rPr>
        <w:t xml:space="preserve"> İlgili parsel</w:t>
      </w:r>
      <w:r w:rsidR="005D5899" w:rsidRPr="0079019C">
        <w:rPr>
          <w:rFonts w:ascii="Cambria" w:hAnsi="Cambria"/>
          <w:sz w:val="24"/>
          <w:szCs w:val="24"/>
          <w:lang w:val="tr-TR"/>
        </w:rPr>
        <w:t xml:space="preserve">in </w:t>
      </w:r>
      <w:proofErr w:type="spellStart"/>
      <w:r w:rsidR="005D5899" w:rsidRPr="0079019C">
        <w:rPr>
          <w:rFonts w:ascii="Cambria" w:hAnsi="Cambria"/>
          <w:sz w:val="24"/>
          <w:szCs w:val="24"/>
          <w:lang w:val="tr-TR"/>
        </w:rPr>
        <w:t>kadastral</w:t>
      </w:r>
      <w:proofErr w:type="spellEnd"/>
      <w:r w:rsidR="005D5899" w:rsidRPr="0079019C">
        <w:rPr>
          <w:rFonts w:ascii="Cambria" w:hAnsi="Cambria"/>
          <w:sz w:val="24"/>
          <w:szCs w:val="24"/>
          <w:lang w:val="tr-TR"/>
        </w:rPr>
        <w:t xml:space="preserve"> yola er</w:t>
      </w:r>
      <w:r w:rsidR="00FC73B4">
        <w:rPr>
          <w:rFonts w:ascii="Cambria" w:hAnsi="Cambria"/>
          <w:sz w:val="24"/>
          <w:szCs w:val="24"/>
          <w:lang w:val="tr-TR"/>
        </w:rPr>
        <w:t>işimi karayolu ile sağlanmaktadır</w:t>
      </w:r>
      <w:r w:rsidR="005D5899" w:rsidRPr="0079019C">
        <w:rPr>
          <w:rFonts w:ascii="Cambria" w:hAnsi="Cambria"/>
          <w:sz w:val="24"/>
          <w:szCs w:val="24"/>
          <w:lang w:val="tr-TR"/>
        </w:rPr>
        <w:t xml:space="preserve">. </w:t>
      </w:r>
    </w:p>
    <w:p w:rsidR="00AC2384" w:rsidRPr="0079019C" w:rsidRDefault="00AC2384" w:rsidP="00FB6C98">
      <w:pPr>
        <w:pStyle w:val="GvdeMetni"/>
        <w:spacing w:line="360" w:lineRule="auto"/>
        <w:rPr>
          <w:rFonts w:ascii="Cambria" w:hAnsi="Cambria"/>
          <w:sz w:val="24"/>
          <w:szCs w:val="24"/>
        </w:rPr>
      </w:pPr>
    </w:p>
    <w:p w:rsidR="00EE2049" w:rsidRPr="0079019C" w:rsidRDefault="00EE2049" w:rsidP="00FB6C98">
      <w:pPr>
        <w:pStyle w:val="GvdeMetni"/>
        <w:spacing w:line="360" w:lineRule="auto"/>
        <w:jc w:val="center"/>
        <w:rPr>
          <w:rFonts w:ascii="Cambria" w:hAnsi="Cambria"/>
          <w:sz w:val="24"/>
          <w:szCs w:val="24"/>
        </w:rPr>
      </w:pPr>
      <w:r w:rsidRPr="0079019C">
        <w:rPr>
          <w:rFonts w:ascii="Cambria" w:hAnsi="Cambria"/>
          <w:noProof/>
          <w:sz w:val="24"/>
          <w:szCs w:val="24"/>
          <w:lang w:val="tr-TR" w:eastAsia="tr-TR"/>
        </w:rPr>
        <w:drawing>
          <wp:inline distT="0" distB="0" distL="0" distR="0" wp14:anchorId="2F1149C2" wp14:editId="4547513F">
            <wp:extent cx="5158740" cy="2599841"/>
            <wp:effectExtent l="38100" t="38100" r="41910" b="29210"/>
            <wp:docPr id="6" name="Resim 6" descr="Usak ULAŞIM HAR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ak ULAŞIM HARİTASI"/>
                    <pic:cNvPicPr>
                      <a:picLocks noChangeAspect="1" noChangeArrowheads="1"/>
                    </pic:cNvPicPr>
                  </pic:nvPicPr>
                  <pic:blipFill>
                    <a:blip r:embed="rId16" cstate="print">
                      <a:extLst>
                        <a:ext uri="{28A0092B-C50C-407E-A947-70E740481C1C}">
                          <a14:useLocalDpi xmlns:a14="http://schemas.microsoft.com/office/drawing/2010/main" val="0"/>
                        </a:ext>
                      </a:extLst>
                    </a:blip>
                    <a:srcRect l="3305" t="15385" r="9587" b="13333"/>
                    <a:stretch>
                      <a:fillRect/>
                    </a:stretch>
                  </pic:blipFill>
                  <pic:spPr bwMode="auto">
                    <a:xfrm>
                      <a:off x="0" y="0"/>
                      <a:ext cx="5165330" cy="2603162"/>
                    </a:xfrm>
                    <a:prstGeom prst="rect">
                      <a:avLst/>
                    </a:prstGeom>
                    <a:noFill/>
                    <a:ln w="28575" cmpd="sng">
                      <a:solidFill>
                        <a:srgbClr val="000000"/>
                      </a:solidFill>
                      <a:miter lim="800000"/>
                      <a:headEnd/>
                      <a:tailEnd/>
                    </a:ln>
                    <a:effectLst/>
                  </pic:spPr>
                </pic:pic>
              </a:graphicData>
            </a:graphic>
          </wp:inline>
        </w:drawing>
      </w:r>
    </w:p>
    <w:p w:rsidR="005060A2" w:rsidRPr="0079019C" w:rsidRDefault="005D5899" w:rsidP="00FB6C98">
      <w:pPr>
        <w:pStyle w:val="ListeParagraf"/>
        <w:spacing w:line="360" w:lineRule="auto"/>
        <w:ind w:left="0"/>
        <w:jc w:val="center"/>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t>Şekil 5</w:t>
      </w:r>
      <w:r w:rsidR="00EE2049" w:rsidRPr="0079019C">
        <w:rPr>
          <w:rFonts w:ascii="Cambria" w:hAnsi="Cambria" w:cs="Times New Roman"/>
          <w:color w:val="000000"/>
          <w:sz w:val="24"/>
          <w:szCs w:val="24"/>
          <w:shd w:val="clear" w:color="auto" w:fill="FFFFFF"/>
        </w:rPr>
        <w:t>: Planlama Alanının Ulaşım Haritası</w:t>
      </w:r>
    </w:p>
    <w:p w:rsidR="00FC73B4" w:rsidRPr="00FC73B4" w:rsidRDefault="00FC73B4" w:rsidP="00FB6C98">
      <w:pPr>
        <w:spacing w:line="360" w:lineRule="auto"/>
        <w:outlineLvl w:val="0"/>
        <w:rPr>
          <w:rFonts w:ascii="Cambria" w:hAnsi="Cambria" w:cs="Times New Roman"/>
          <w:b/>
          <w:color w:val="000000"/>
          <w:sz w:val="24"/>
          <w:szCs w:val="24"/>
          <w:shd w:val="clear" w:color="auto" w:fill="FFFFFF"/>
        </w:rPr>
      </w:pPr>
    </w:p>
    <w:p w:rsidR="00CB5FB7" w:rsidRPr="0079019C" w:rsidRDefault="00CB5FB7" w:rsidP="00FB6C98">
      <w:pPr>
        <w:pStyle w:val="ListeParagraf"/>
        <w:numPr>
          <w:ilvl w:val="0"/>
          <w:numId w:val="19"/>
        </w:numPr>
        <w:spacing w:line="360" w:lineRule="auto"/>
        <w:outlineLvl w:val="0"/>
        <w:rPr>
          <w:rFonts w:ascii="Cambria" w:hAnsi="Cambria" w:cs="Times New Roman"/>
          <w:b/>
          <w:color w:val="000000"/>
          <w:sz w:val="24"/>
          <w:szCs w:val="24"/>
          <w:shd w:val="clear" w:color="auto" w:fill="FFFFFF"/>
        </w:rPr>
      </w:pPr>
      <w:bookmarkStart w:id="17" w:name="_Toc191380168"/>
      <w:r w:rsidRPr="0079019C">
        <w:rPr>
          <w:rFonts w:ascii="Cambria" w:hAnsi="Cambria" w:cs="Times New Roman"/>
          <w:b/>
          <w:color w:val="000000"/>
          <w:sz w:val="24"/>
          <w:szCs w:val="24"/>
          <w:shd w:val="clear" w:color="auto" w:fill="FFFFFF"/>
        </w:rPr>
        <w:t>PLANLAMA ALANININ COĞRAFİ YAPISI, İKLİM VE BİTKİ ÖRTÜSÜ</w:t>
      </w:r>
      <w:bookmarkEnd w:id="17"/>
    </w:p>
    <w:p w:rsidR="00FB6C98" w:rsidRPr="00FB6C98" w:rsidRDefault="00FB6C98" w:rsidP="00FB6C98">
      <w:pPr>
        <w:pStyle w:val="NormalWeb"/>
        <w:spacing w:line="360" w:lineRule="auto"/>
        <w:jc w:val="both"/>
        <w:rPr>
          <w:rFonts w:ascii="Cambria" w:hAnsi="Cambria"/>
        </w:rPr>
      </w:pPr>
      <w:r w:rsidRPr="00FB6C98">
        <w:rPr>
          <w:rFonts w:ascii="Cambria" w:hAnsi="Cambria"/>
        </w:rPr>
        <w:t xml:space="preserve">Sivaslı ilçesi, Uşak ilinin güneydoğusunda yer almaktadır. Batısında Karahallı, kuzeyinde Uşak Merkez ve doğusunda Denizli ili ile çevrilidir. İlçenin yüzey şekilleri genellikle dalgalı düzlükler ve hafif engebeli arazilerden oluşmaktadır. Ege Bölgesi'nin İç Batı Anadolu bölümünde yer alan Sivaslı, ortalama 900–1100 metre rakıma sahiptir. İlçenin doğusunda bulunan </w:t>
      </w:r>
      <w:proofErr w:type="spellStart"/>
      <w:r w:rsidRPr="00FB6C98">
        <w:rPr>
          <w:rFonts w:ascii="Cambria" w:hAnsi="Cambria"/>
        </w:rPr>
        <w:t>Bulkaz</w:t>
      </w:r>
      <w:proofErr w:type="spellEnd"/>
      <w:r w:rsidRPr="00FB6C98">
        <w:rPr>
          <w:rFonts w:ascii="Cambria" w:hAnsi="Cambria"/>
        </w:rPr>
        <w:t xml:space="preserve"> Dağları, bölgenin en yüksek noktalarındandır. Sivaslı ilçesinde İç Anadolu ve Ege ikliminin geçiş özellikleri görülmektedir. Yazlar sıcak ve kurak, kışlar soğuk ve yağışlı geçer. Deniz etkisinin az hissedildiği ilçede karasal iklim özellikleri de kendini gösterir. Yıllık ortalama yağış miktarı 500-600 mm civarındadır ve özellikle ilkbahar ve sonbahar aylarında yağışlar daha fazladır. Sivaslı ilçesinin bitki örtüsü genellikle bozkır ve maki topluluklarından oluşur. Dağlık bölgelerde ise meşe, çam ve karaçam gibi ormanlık alanlara rastlanır. Tarım alanlarında buğday, arpa, ayçiçeği, haşhaş gibi ürünler </w:t>
      </w:r>
      <w:r w:rsidRPr="00FB6C98">
        <w:rPr>
          <w:rFonts w:ascii="Cambria" w:hAnsi="Cambria"/>
        </w:rPr>
        <w:lastRenderedPageBreak/>
        <w:t>yetiştirilirken, ilçede bağcılık ve meyvecilik (elma, kiraz, ceviz) de yaygındır.</w:t>
      </w:r>
      <w:r>
        <w:rPr>
          <w:rFonts w:ascii="Cambria" w:hAnsi="Cambria"/>
        </w:rPr>
        <w:t xml:space="preserve"> </w:t>
      </w:r>
      <w:r w:rsidRPr="00FB6C98">
        <w:rPr>
          <w:rFonts w:ascii="Cambria" w:hAnsi="Cambria"/>
        </w:rPr>
        <w:t>Sivaslı’nın doğası, tarıma elverişli toprakları ve geçiş iklimine sahi</w:t>
      </w:r>
      <w:r>
        <w:rPr>
          <w:rFonts w:ascii="Cambria" w:hAnsi="Cambria"/>
        </w:rPr>
        <w:t>p olması nedeniyle tarım ve hayv</w:t>
      </w:r>
      <w:r w:rsidRPr="00FB6C98">
        <w:rPr>
          <w:rFonts w:ascii="Cambria" w:hAnsi="Cambria"/>
        </w:rPr>
        <w:t>ancılık açısından önemli bir bölgedir.</w:t>
      </w:r>
    </w:p>
    <w:p w:rsidR="0029672C" w:rsidRPr="00FB6C98" w:rsidRDefault="0029672C" w:rsidP="00FB6C98">
      <w:pPr>
        <w:pStyle w:val="ListeParagraf"/>
        <w:numPr>
          <w:ilvl w:val="0"/>
          <w:numId w:val="19"/>
        </w:numPr>
        <w:spacing w:line="360" w:lineRule="auto"/>
        <w:jc w:val="both"/>
        <w:rPr>
          <w:rFonts w:ascii="Cambria" w:hAnsi="Cambria"/>
          <w:sz w:val="24"/>
        </w:rPr>
      </w:pPr>
      <w:r w:rsidRPr="00FB6C98">
        <w:rPr>
          <w:rFonts w:ascii="Cambria" w:eastAsia="Times New Roman" w:hAnsi="Cambria" w:cs="Times New Roman"/>
          <w:b/>
          <w:sz w:val="24"/>
          <w:szCs w:val="24"/>
          <w:lang w:eastAsia="tr-TR"/>
        </w:rPr>
        <w:t xml:space="preserve">KURUM GÖRÜŞLERİ VE İZİNLER </w:t>
      </w:r>
    </w:p>
    <w:p w:rsidR="0009709E" w:rsidRPr="0009709E" w:rsidRDefault="0009709E" w:rsidP="00FB6C98">
      <w:pPr>
        <w:tabs>
          <w:tab w:val="left" w:pos="9072"/>
        </w:tabs>
        <w:autoSpaceDE w:val="0"/>
        <w:autoSpaceDN w:val="0"/>
        <w:adjustRightInd w:val="0"/>
        <w:spacing w:after="0" w:line="360" w:lineRule="auto"/>
        <w:jc w:val="both"/>
        <w:rPr>
          <w:rFonts w:ascii="Cambria" w:hAnsi="Cambria" w:cs="Times New Roman"/>
          <w:color w:val="000000"/>
          <w:sz w:val="24"/>
          <w:szCs w:val="24"/>
          <w:shd w:val="clear" w:color="auto" w:fill="FFFFFF"/>
        </w:rPr>
      </w:pPr>
      <w:r w:rsidRPr="0009709E">
        <w:rPr>
          <w:rFonts w:ascii="Cambria" w:eastAsia="Times New Roman" w:hAnsi="Cambria" w:cs="Arial"/>
          <w:color w:val="000000"/>
          <w:sz w:val="24"/>
          <w:szCs w:val="24"/>
          <w:lang w:eastAsia="tr-TR"/>
        </w:rPr>
        <w:t xml:space="preserve">Uşak İli, Sivaslı İlçe, Azizler Köyü </w:t>
      </w:r>
      <w:r w:rsidRPr="0009709E">
        <w:rPr>
          <w:rFonts w:ascii="Cambria" w:hAnsi="Cambria"/>
          <w:sz w:val="24"/>
          <w:szCs w:val="24"/>
        </w:rPr>
        <w:t>116 ada 3 parsele</w:t>
      </w:r>
      <w:r w:rsidRPr="0009709E">
        <w:rPr>
          <w:rFonts w:ascii="Cambria" w:hAnsi="Cambria" w:cs="Times New Roman"/>
          <w:color w:val="000000"/>
          <w:sz w:val="24"/>
          <w:szCs w:val="24"/>
          <w:shd w:val="clear" w:color="auto" w:fill="FFFFFF"/>
        </w:rPr>
        <w:t xml:space="preserve"> ait Yenilenebilir Enerji Kaynaklarına Dayalı Üretim Tesisi Amaçlı İmar Planı hazırlanan 1/5000 ve 1/1000 ölçekli Nazım ve Uygulama İmar Planı kapsamında alınan kurum görüşleri plan açıklama raporunun sonunda </w:t>
      </w:r>
      <w:r w:rsidR="00FB6C98">
        <w:rPr>
          <w:rFonts w:ascii="Cambria" w:hAnsi="Cambria" w:cs="Times New Roman"/>
          <w:color w:val="000000"/>
          <w:sz w:val="24"/>
          <w:szCs w:val="24"/>
          <w:shd w:val="clear" w:color="auto" w:fill="FFFFFF"/>
        </w:rPr>
        <w:t xml:space="preserve">ekler içinde </w:t>
      </w:r>
      <w:r w:rsidRPr="0009709E">
        <w:rPr>
          <w:rFonts w:ascii="Cambria" w:hAnsi="Cambria" w:cs="Times New Roman"/>
          <w:color w:val="000000"/>
          <w:sz w:val="24"/>
          <w:szCs w:val="24"/>
          <w:shd w:val="clear" w:color="auto" w:fill="FFFFFF"/>
        </w:rPr>
        <w:t>yer almaktadır.</w:t>
      </w:r>
      <w:r w:rsidR="00FB6C98">
        <w:rPr>
          <w:rFonts w:ascii="Cambria" w:hAnsi="Cambria" w:cs="Times New Roman"/>
          <w:color w:val="000000"/>
          <w:sz w:val="24"/>
          <w:szCs w:val="24"/>
          <w:shd w:val="clear" w:color="auto" w:fill="FFFFFF"/>
        </w:rPr>
        <w:t xml:space="preserve"> </w:t>
      </w:r>
    </w:p>
    <w:p w:rsidR="00477174" w:rsidRPr="0079019C" w:rsidRDefault="00477174" w:rsidP="00FB6C98">
      <w:pPr>
        <w:pStyle w:val="ListeParagraf"/>
        <w:spacing w:line="360" w:lineRule="auto"/>
        <w:ind w:left="0"/>
        <w:rPr>
          <w:rFonts w:ascii="Cambria" w:hAnsi="Cambria" w:cs="Times New Roman"/>
          <w:color w:val="000000"/>
          <w:sz w:val="24"/>
          <w:szCs w:val="24"/>
          <w:shd w:val="clear" w:color="auto" w:fill="FFFFFF"/>
        </w:rPr>
      </w:pPr>
    </w:p>
    <w:p w:rsidR="007C5ACF" w:rsidRPr="0079019C" w:rsidRDefault="007C5ACF" w:rsidP="00FB6C98">
      <w:pPr>
        <w:pStyle w:val="ListeParagraf"/>
        <w:numPr>
          <w:ilvl w:val="0"/>
          <w:numId w:val="19"/>
        </w:numPr>
        <w:spacing w:line="360" w:lineRule="auto"/>
        <w:jc w:val="both"/>
        <w:outlineLvl w:val="0"/>
        <w:rPr>
          <w:rFonts w:ascii="Cambria" w:hAnsi="Cambria" w:cs="Times New Roman"/>
          <w:b/>
          <w:color w:val="000000"/>
          <w:sz w:val="24"/>
          <w:szCs w:val="24"/>
          <w:shd w:val="clear" w:color="auto" w:fill="FFFFFF"/>
        </w:rPr>
      </w:pPr>
      <w:bookmarkStart w:id="18" w:name="_Toc191380169"/>
      <w:proofErr w:type="gramStart"/>
      <w:r w:rsidRPr="0079019C">
        <w:rPr>
          <w:rFonts w:ascii="Cambria" w:hAnsi="Cambria" w:cs="Times New Roman"/>
          <w:b/>
          <w:color w:val="000000"/>
          <w:sz w:val="24"/>
          <w:szCs w:val="24"/>
          <w:shd w:val="clear" w:color="auto" w:fill="FFFFFF"/>
        </w:rPr>
        <w:t>HALİHAZIR</w:t>
      </w:r>
      <w:proofErr w:type="gramEnd"/>
      <w:r w:rsidRPr="0079019C">
        <w:rPr>
          <w:rFonts w:ascii="Cambria" w:hAnsi="Cambria" w:cs="Times New Roman"/>
          <w:b/>
          <w:color w:val="000000"/>
          <w:sz w:val="24"/>
          <w:szCs w:val="24"/>
          <w:shd w:val="clear" w:color="auto" w:fill="FFFFFF"/>
        </w:rPr>
        <w:t xml:space="preserve"> DURUMU</w:t>
      </w:r>
      <w:bookmarkEnd w:id="18"/>
    </w:p>
    <w:p w:rsidR="00130E88" w:rsidRPr="0079019C" w:rsidRDefault="0009709E" w:rsidP="00FB6C98">
      <w:pPr>
        <w:spacing w:line="360" w:lineRule="auto"/>
        <w:jc w:val="both"/>
        <w:rPr>
          <w:rFonts w:ascii="Cambria" w:hAnsi="Cambria" w:cs="Times New Roman"/>
          <w:color w:val="000000"/>
          <w:sz w:val="24"/>
          <w:szCs w:val="24"/>
          <w:shd w:val="clear" w:color="auto" w:fill="FFFFFF"/>
        </w:rPr>
      </w:pPr>
      <w:r w:rsidRPr="0009709E">
        <w:rPr>
          <w:rFonts w:ascii="Cambria" w:hAnsi="Cambria" w:cs="Times New Roman"/>
          <w:color w:val="000000"/>
          <w:sz w:val="24"/>
          <w:szCs w:val="24"/>
          <w:shd w:val="clear" w:color="auto" w:fill="FFFFFF"/>
        </w:rPr>
        <w:t xml:space="preserve">Harita mühendisi Ramazan Seyhan tarafından Uşak ili Sivaslı ilçesi Azizler Köyü </w:t>
      </w:r>
      <w:r w:rsidRPr="0009709E">
        <w:rPr>
          <w:rFonts w:ascii="Cambria" w:hAnsi="Cambria"/>
          <w:sz w:val="24"/>
          <w:szCs w:val="24"/>
        </w:rPr>
        <w:t>116 ada 3 parsele</w:t>
      </w:r>
      <w:r w:rsidRPr="0009709E">
        <w:rPr>
          <w:rFonts w:ascii="Cambria" w:hAnsi="Cambria" w:cs="Times New Roman"/>
          <w:color w:val="000000"/>
          <w:sz w:val="24"/>
          <w:szCs w:val="24"/>
          <w:shd w:val="clear" w:color="auto" w:fill="FFFFFF"/>
        </w:rPr>
        <w:t xml:space="preserve"> ait Enerji Üretim Tesisi Amaçlı İmar Planı için ITRF 96 </w:t>
      </w:r>
      <w:proofErr w:type="spellStart"/>
      <w:r w:rsidRPr="0009709E">
        <w:rPr>
          <w:rFonts w:ascii="Cambria" w:hAnsi="Cambria" w:cs="Times New Roman"/>
          <w:color w:val="000000"/>
          <w:sz w:val="24"/>
          <w:szCs w:val="24"/>
          <w:shd w:val="clear" w:color="auto" w:fill="FFFFFF"/>
        </w:rPr>
        <w:t>Datumunda</w:t>
      </w:r>
      <w:proofErr w:type="spellEnd"/>
      <w:r w:rsidRPr="0009709E">
        <w:rPr>
          <w:rFonts w:ascii="Cambria" w:hAnsi="Cambria" w:cs="Times New Roman"/>
          <w:color w:val="000000"/>
          <w:sz w:val="24"/>
          <w:szCs w:val="24"/>
          <w:shd w:val="clear" w:color="auto" w:fill="FFFFFF"/>
        </w:rPr>
        <w:t xml:space="preserve"> yapılan </w:t>
      </w:r>
      <w:r>
        <w:rPr>
          <w:rFonts w:ascii="Cambria" w:hAnsi="Cambria" w:cs="Times New Roman"/>
          <w:color w:val="000000"/>
          <w:sz w:val="24"/>
          <w:szCs w:val="24"/>
          <w:shd w:val="clear" w:color="auto" w:fill="FFFFFF"/>
        </w:rPr>
        <w:t>1</w:t>
      </w:r>
      <w:r w:rsidRPr="0009709E">
        <w:rPr>
          <w:rFonts w:ascii="Cambria" w:hAnsi="Cambria" w:cs="Times New Roman"/>
          <w:color w:val="000000"/>
          <w:sz w:val="24"/>
          <w:szCs w:val="24"/>
          <w:shd w:val="clear" w:color="auto" w:fill="FFFFFF"/>
        </w:rPr>
        <w:t xml:space="preserve"> adet 1/</w:t>
      </w:r>
      <w:r>
        <w:rPr>
          <w:rFonts w:ascii="Cambria" w:hAnsi="Cambria" w:cs="Times New Roman"/>
          <w:color w:val="000000"/>
          <w:sz w:val="24"/>
          <w:szCs w:val="24"/>
          <w:shd w:val="clear" w:color="auto" w:fill="FFFFFF"/>
        </w:rPr>
        <w:t>5</w:t>
      </w:r>
      <w:r w:rsidRPr="0009709E">
        <w:rPr>
          <w:rFonts w:ascii="Cambria" w:hAnsi="Cambria" w:cs="Times New Roman"/>
          <w:color w:val="000000"/>
          <w:sz w:val="24"/>
          <w:szCs w:val="24"/>
          <w:shd w:val="clear" w:color="auto" w:fill="FFFFFF"/>
        </w:rPr>
        <w:t xml:space="preserve">000 ölçekli </w:t>
      </w:r>
      <w:proofErr w:type="gramStart"/>
      <w:r w:rsidRPr="0009709E">
        <w:rPr>
          <w:rFonts w:ascii="Cambria" w:hAnsi="Cambria" w:cs="Times New Roman"/>
          <w:color w:val="000000"/>
          <w:sz w:val="24"/>
          <w:szCs w:val="24"/>
          <w:shd w:val="clear" w:color="auto" w:fill="FFFFFF"/>
        </w:rPr>
        <w:t>halihazır</w:t>
      </w:r>
      <w:proofErr w:type="gramEnd"/>
      <w:r w:rsidRPr="0009709E">
        <w:rPr>
          <w:rFonts w:ascii="Cambria" w:hAnsi="Cambria" w:cs="Times New Roman"/>
          <w:color w:val="000000"/>
          <w:sz w:val="24"/>
          <w:szCs w:val="24"/>
          <w:shd w:val="clear" w:color="auto" w:fill="FFFFFF"/>
        </w:rPr>
        <w:t xml:space="preserve"> harita 04.04.2023 tarihinde 3194 sayılı İmar Kanununun 7/A maddesine göre incelenmiş ve onaylanmıştır. </w:t>
      </w:r>
    </w:p>
    <w:p w:rsidR="00261EEC" w:rsidRPr="0079019C" w:rsidRDefault="0009709E" w:rsidP="00FB6C98">
      <w:pPr>
        <w:spacing w:line="360" w:lineRule="auto"/>
        <w:ind w:left="360"/>
        <w:jc w:val="center"/>
        <w:rPr>
          <w:rFonts w:ascii="Cambria" w:hAnsi="Cambria" w:cs="Times New Roman"/>
          <w:color w:val="000000"/>
          <w:sz w:val="24"/>
          <w:szCs w:val="24"/>
          <w:shd w:val="clear" w:color="auto" w:fill="FFFFFF"/>
        </w:rPr>
      </w:pPr>
      <w:r>
        <w:rPr>
          <w:noProof/>
          <w:lang w:eastAsia="tr-TR"/>
        </w:rPr>
        <w:lastRenderedPageBreak/>
        <w:drawing>
          <wp:inline distT="0" distB="0" distL="0" distR="0" wp14:anchorId="5C04B973" wp14:editId="3C4B4945">
            <wp:extent cx="4526280" cy="5659778"/>
            <wp:effectExtent l="0" t="0" r="762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9669" cy="5664016"/>
                    </a:xfrm>
                    <a:prstGeom prst="rect">
                      <a:avLst/>
                    </a:prstGeom>
                  </pic:spPr>
                </pic:pic>
              </a:graphicData>
            </a:graphic>
          </wp:inline>
        </w:drawing>
      </w:r>
    </w:p>
    <w:p w:rsidR="001B779F" w:rsidRPr="0079019C" w:rsidRDefault="00B114A4" w:rsidP="0087044F">
      <w:pPr>
        <w:spacing w:line="360" w:lineRule="auto"/>
        <w:ind w:left="36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6</w:t>
      </w:r>
      <w:r w:rsidR="005060A2" w:rsidRPr="0079019C">
        <w:rPr>
          <w:rFonts w:ascii="Cambria" w:hAnsi="Cambria" w:cs="Times New Roman"/>
          <w:color w:val="000000"/>
          <w:sz w:val="24"/>
          <w:szCs w:val="24"/>
          <w:shd w:val="clear" w:color="auto" w:fill="FFFFFF"/>
        </w:rPr>
        <w:t xml:space="preserve">:1/5000 Ölçekli </w:t>
      </w:r>
      <w:proofErr w:type="gramStart"/>
      <w:r w:rsidR="005060A2" w:rsidRPr="0079019C">
        <w:rPr>
          <w:rFonts w:ascii="Cambria" w:hAnsi="Cambria" w:cs="Times New Roman"/>
          <w:color w:val="000000"/>
          <w:sz w:val="24"/>
          <w:szCs w:val="24"/>
          <w:shd w:val="clear" w:color="auto" w:fill="FFFFFF"/>
        </w:rPr>
        <w:t>Halihazır</w:t>
      </w:r>
      <w:proofErr w:type="gramEnd"/>
      <w:r w:rsidR="005060A2" w:rsidRPr="0079019C">
        <w:rPr>
          <w:rFonts w:ascii="Cambria" w:hAnsi="Cambria" w:cs="Times New Roman"/>
          <w:color w:val="000000"/>
          <w:sz w:val="24"/>
          <w:szCs w:val="24"/>
          <w:shd w:val="clear" w:color="auto" w:fill="FFFFFF"/>
        </w:rPr>
        <w:t xml:space="preserve"> Harita-1</w:t>
      </w:r>
    </w:p>
    <w:p w:rsidR="001A6445" w:rsidRPr="0079019C" w:rsidRDefault="001A6445" w:rsidP="00FB6C98">
      <w:pPr>
        <w:pStyle w:val="ListeParagraf"/>
        <w:numPr>
          <w:ilvl w:val="0"/>
          <w:numId w:val="19"/>
        </w:numPr>
        <w:spacing w:line="360" w:lineRule="auto"/>
        <w:jc w:val="both"/>
        <w:outlineLvl w:val="0"/>
        <w:rPr>
          <w:rFonts w:ascii="Cambria" w:hAnsi="Cambria" w:cs="Times New Roman"/>
          <w:b/>
          <w:color w:val="000000"/>
          <w:sz w:val="24"/>
          <w:szCs w:val="24"/>
          <w:shd w:val="clear" w:color="auto" w:fill="FFFFFF"/>
        </w:rPr>
      </w:pPr>
      <w:bookmarkStart w:id="19" w:name="_Toc191380170"/>
      <w:r w:rsidRPr="0079019C">
        <w:rPr>
          <w:rFonts w:ascii="Cambria" w:hAnsi="Cambria" w:cs="Times New Roman"/>
          <w:b/>
          <w:color w:val="000000"/>
          <w:sz w:val="24"/>
          <w:szCs w:val="24"/>
          <w:shd w:val="clear" w:color="auto" w:fill="FFFFFF"/>
        </w:rPr>
        <w:t>İMARA ESAS JEOLOJİK VE JEOTEKNİK ETÜT</w:t>
      </w:r>
      <w:r w:rsidR="00A558A6">
        <w:rPr>
          <w:rFonts w:ascii="Cambria" w:hAnsi="Cambria" w:cs="Times New Roman"/>
          <w:b/>
          <w:color w:val="000000"/>
          <w:sz w:val="24"/>
          <w:szCs w:val="24"/>
          <w:shd w:val="clear" w:color="auto" w:fill="FFFFFF"/>
        </w:rPr>
        <w:t xml:space="preserve"> VE TOPRAK KORUMA PROJESİ</w:t>
      </w:r>
      <w:bookmarkEnd w:id="19"/>
    </w:p>
    <w:p w:rsidR="0009709E" w:rsidRPr="0009709E" w:rsidRDefault="0009709E" w:rsidP="00FB6C98">
      <w:pPr>
        <w:spacing w:line="360" w:lineRule="auto"/>
        <w:jc w:val="both"/>
        <w:rPr>
          <w:rFonts w:ascii="Cambria" w:hAnsi="Cambria" w:cs="Times New Roman"/>
          <w:color w:val="000000"/>
          <w:sz w:val="24"/>
          <w:szCs w:val="24"/>
          <w:shd w:val="clear" w:color="auto" w:fill="FFFFFF"/>
        </w:rPr>
      </w:pPr>
      <w:r w:rsidRPr="0009709E">
        <w:rPr>
          <w:rFonts w:ascii="Cambria" w:hAnsi="Cambria" w:cs="Times New Roman"/>
          <w:color w:val="000000"/>
          <w:sz w:val="24"/>
          <w:szCs w:val="24"/>
          <w:shd w:val="clear" w:color="auto" w:fill="FFFFFF"/>
        </w:rPr>
        <w:t xml:space="preserve">Uşak ili Sivaslı ilçesi Azizler Köyünde yer alan </w:t>
      </w:r>
      <w:r w:rsidRPr="0009709E">
        <w:rPr>
          <w:rFonts w:ascii="Cambria" w:hAnsi="Cambria"/>
          <w:sz w:val="24"/>
          <w:szCs w:val="24"/>
        </w:rPr>
        <w:t>116 ada 3 parsele</w:t>
      </w:r>
      <w:r w:rsidRPr="0009709E">
        <w:rPr>
          <w:rFonts w:ascii="Cambria" w:hAnsi="Cambria" w:cs="Times New Roman"/>
          <w:color w:val="000000"/>
          <w:sz w:val="24"/>
          <w:szCs w:val="24"/>
          <w:shd w:val="clear" w:color="auto" w:fill="FFFFFF"/>
        </w:rPr>
        <w:t xml:space="preserve"> ait imar planına esas jeolojik ve </w:t>
      </w:r>
      <w:proofErr w:type="spellStart"/>
      <w:r w:rsidRPr="0009709E">
        <w:rPr>
          <w:rFonts w:ascii="Cambria" w:hAnsi="Cambria" w:cs="Times New Roman"/>
          <w:color w:val="000000"/>
          <w:sz w:val="24"/>
          <w:szCs w:val="24"/>
          <w:shd w:val="clear" w:color="auto" w:fill="FFFFFF"/>
        </w:rPr>
        <w:t>jeoteknik</w:t>
      </w:r>
      <w:proofErr w:type="spellEnd"/>
      <w:r w:rsidRPr="0009709E">
        <w:rPr>
          <w:rFonts w:ascii="Cambria" w:hAnsi="Cambria" w:cs="Times New Roman"/>
          <w:color w:val="000000"/>
          <w:sz w:val="24"/>
          <w:szCs w:val="24"/>
          <w:shd w:val="clear" w:color="auto" w:fill="FFFFFF"/>
        </w:rPr>
        <w:t xml:space="preserve"> etüt raporu Ege Mühendislik tarafından hazırlanmış, Ocak 2024 tarihinde onaylanmıştır.</w:t>
      </w:r>
    </w:p>
    <w:p w:rsidR="00B966AF" w:rsidRPr="0079019C" w:rsidRDefault="0009709E" w:rsidP="00FB6C98">
      <w:pPr>
        <w:spacing w:line="360" w:lineRule="auto"/>
        <w:ind w:left="360"/>
        <w:jc w:val="center"/>
        <w:rPr>
          <w:rFonts w:ascii="Cambria" w:hAnsi="Cambria" w:cs="Times New Roman"/>
          <w:color w:val="000000"/>
          <w:sz w:val="24"/>
          <w:szCs w:val="24"/>
          <w:shd w:val="clear" w:color="auto" w:fill="FFFFFF"/>
        </w:rPr>
      </w:pPr>
      <w:r>
        <w:rPr>
          <w:noProof/>
          <w:lang w:eastAsia="tr-TR"/>
        </w:rPr>
        <w:lastRenderedPageBreak/>
        <w:drawing>
          <wp:inline distT="0" distB="0" distL="0" distR="0" wp14:anchorId="2F46A366" wp14:editId="43F756E6">
            <wp:extent cx="4041513" cy="5577840"/>
            <wp:effectExtent l="0" t="0" r="0"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5703" cy="5597425"/>
                    </a:xfrm>
                    <a:prstGeom prst="rect">
                      <a:avLst/>
                    </a:prstGeom>
                  </pic:spPr>
                </pic:pic>
              </a:graphicData>
            </a:graphic>
          </wp:inline>
        </w:drawing>
      </w:r>
    </w:p>
    <w:p w:rsidR="00E5751F" w:rsidRPr="0079019C" w:rsidRDefault="00B114A4" w:rsidP="00FB6C98">
      <w:pPr>
        <w:spacing w:line="360" w:lineRule="auto"/>
        <w:ind w:left="36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7</w:t>
      </w:r>
      <w:r w:rsidR="00E5751F" w:rsidRPr="0079019C">
        <w:rPr>
          <w:rFonts w:ascii="Cambria" w:hAnsi="Cambria" w:cs="Times New Roman"/>
          <w:color w:val="000000"/>
          <w:sz w:val="24"/>
          <w:szCs w:val="24"/>
          <w:shd w:val="clear" w:color="auto" w:fill="FFFFFF"/>
        </w:rPr>
        <w:t xml:space="preserve">: Jeolojik- </w:t>
      </w:r>
      <w:proofErr w:type="spellStart"/>
      <w:r w:rsidR="00E5751F" w:rsidRPr="0079019C">
        <w:rPr>
          <w:rFonts w:ascii="Cambria" w:hAnsi="Cambria" w:cs="Times New Roman"/>
          <w:color w:val="000000"/>
          <w:sz w:val="24"/>
          <w:szCs w:val="24"/>
          <w:shd w:val="clear" w:color="auto" w:fill="FFFFFF"/>
        </w:rPr>
        <w:t>jeoteknik</w:t>
      </w:r>
      <w:proofErr w:type="spellEnd"/>
      <w:r w:rsidR="00E5751F" w:rsidRPr="0079019C">
        <w:rPr>
          <w:rFonts w:ascii="Cambria" w:hAnsi="Cambria" w:cs="Times New Roman"/>
          <w:color w:val="000000"/>
          <w:sz w:val="24"/>
          <w:szCs w:val="24"/>
          <w:shd w:val="clear" w:color="auto" w:fill="FFFFFF"/>
        </w:rPr>
        <w:t xml:space="preserve"> etüt raporu</w:t>
      </w:r>
    </w:p>
    <w:p w:rsidR="001830A3" w:rsidRPr="0079019C" w:rsidRDefault="0009709E" w:rsidP="00FB6C98">
      <w:pPr>
        <w:spacing w:line="360" w:lineRule="auto"/>
        <w:ind w:left="360"/>
        <w:jc w:val="center"/>
        <w:rPr>
          <w:rFonts w:ascii="Cambria" w:hAnsi="Cambria" w:cs="Times New Roman"/>
          <w:color w:val="000000"/>
          <w:sz w:val="24"/>
          <w:szCs w:val="24"/>
          <w:shd w:val="clear" w:color="auto" w:fill="FFFFFF"/>
        </w:rPr>
      </w:pPr>
      <w:r>
        <w:rPr>
          <w:noProof/>
          <w:lang w:eastAsia="tr-TR"/>
        </w:rPr>
        <w:lastRenderedPageBreak/>
        <w:drawing>
          <wp:inline distT="0" distB="0" distL="0" distR="0" wp14:anchorId="02CD7D0A" wp14:editId="2042A70D">
            <wp:extent cx="3721303" cy="549402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8660" cy="5504882"/>
                    </a:xfrm>
                    <a:prstGeom prst="rect">
                      <a:avLst/>
                    </a:prstGeom>
                  </pic:spPr>
                </pic:pic>
              </a:graphicData>
            </a:graphic>
          </wp:inline>
        </w:drawing>
      </w:r>
    </w:p>
    <w:p w:rsidR="00F0454E" w:rsidRDefault="00B114A4" w:rsidP="00FB6C98">
      <w:pPr>
        <w:spacing w:line="360" w:lineRule="auto"/>
        <w:ind w:left="36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8</w:t>
      </w:r>
      <w:r w:rsidR="00E5751F" w:rsidRPr="0079019C">
        <w:rPr>
          <w:rFonts w:ascii="Cambria" w:hAnsi="Cambria" w:cs="Times New Roman"/>
          <w:color w:val="000000"/>
          <w:sz w:val="24"/>
          <w:szCs w:val="24"/>
          <w:shd w:val="clear" w:color="auto" w:fill="FFFFFF"/>
        </w:rPr>
        <w:t xml:space="preserve">: </w:t>
      </w:r>
      <w:r w:rsidR="00F0454E" w:rsidRPr="0079019C">
        <w:rPr>
          <w:rFonts w:ascii="Cambria" w:hAnsi="Cambria" w:cs="Times New Roman"/>
          <w:color w:val="000000"/>
          <w:sz w:val="24"/>
          <w:szCs w:val="24"/>
          <w:shd w:val="clear" w:color="auto" w:fill="FFFFFF"/>
        </w:rPr>
        <w:t xml:space="preserve">Jeolojik- </w:t>
      </w:r>
      <w:proofErr w:type="spellStart"/>
      <w:r w:rsidR="00F0454E" w:rsidRPr="0079019C">
        <w:rPr>
          <w:rFonts w:ascii="Cambria" w:hAnsi="Cambria" w:cs="Times New Roman"/>
          <w:color w:val="000000"/>
          <w:sz w:val="24"/>
          <w:szCs w:val="24"/>
          <w:shd w:val="clear" w:color="auto" w:fill="FFFFFF"/>
        </w:rPr>
        <w:t>jeoteknik</w:t>
      </w:r>
      <w:proofErr w:type="spellEnd"/>
      <w:r w:rsidR="00F0454E" w:rsidRPr="0079019C">
        <w:rPr>
          <w:rFonts w:ascii="Cambria" w:hAnsi="Cambria" w:cs="Times New Roman"/>
          <w:color w:val="000000"/>
          <w:sz w:val="24"/>
          <w:szCs w:val="24"/>
          <w:shd w:val="clear" w:color="auto" w:fill="FFFFFF"/>
        </w:rPr>
        <w:t xml:space="preserve"> etüt raporu onay sayfası</w:t>
      </w:r>
    </w:p>
    <w:p w:rsidR="001B779F" w:rsidRDefault="001B779F" w:rsidP="00FB6C98">
      <w:pPr>
        <w:tabs>
          <w:tab w:val="left" w:pos="0"/>
        </w:tabs>
        <w:spacing w:after="120" w:line="360" w:lineRule="auto"/>
        <w:contextualSpacing/>
        <w:jc w:val="both"/>
        <w:rPr>
          <w:rFonts w:ascii="Cambria" w:hAnsi="Cambria" w:cs="Times New Roman"/>
          <w:sz w:val="24"/>
          <w:szCs w:val="24"/>
        </w:rPr>
      </w:pPr>
    </w:p>
    <w:p w:rsidR="001B779F" w:rsidRDefault="001B779F" w:rsidP="00FB6C98">
      <w:pPr>
        <w:tabs>
          <w:tab w:val="left" w:pos="0"/>
        </w:tabs>
        <w:spacing w:after="120" w:line="360" w:lineRule="auto"/>
        <w:contextualSpacing/>
        <w:jc w:val="both"/>
        <w:rPr>
          <w:rFonts w:ascii="Cambria" w:hAnsi="Cambria" w:cs="Times New Roman"/>
          <w:sz w:val="24"/>
          <w:szCs w:val="24"/>
        </w:rPr>
      </w:pPr>
    </w:p>
    <w:p w:rsidR="0009709E" w:rsidRPr="00930995" w:rsidRDefault="0009709E" w:rsidP="00FB6C98">
      <w:pPr>
        <w:tabs>
          <w:tab w:val="left" w:pos="0"/>
        </w:tabs>
        <w:spacing w:after="120" w:line="360" w:lineRule="auto"/>
        <w:contextualSpacing/>
        <w:jc w:val="both"/>
        <w:rPr>
          <w:rFonts w:ascii="Cambria" w:eastAsia="Calibri" w:hAnsi="Cambria" w:cs="Times New Roman"/>
          <w:b/>
          <w:sz w:val="24"/>
          <w:szCs w:val="24"/>
          <w:lang w:eastAsia="tr-TR" w:bidi="tr-TR"/>
        </w:rPr>
      </w:pPr>
      <w:r w:rsidRPr="00930995">
        <w:rPr>
          <w:rFonts w:ascii="Cambria" w:hAnsi="Cambria" w:cs="Times New Roman"/>
          <w:sz w:val="24"/>
          <w:szCs w:val="24"/>
        </w:rPr>
        <w:t xml:space="preserve">İnceleme alanında mevcutta herhangi bir yapılaşma yoktur. İnceleme alanında </w:t>
      </w:r>
      <w:r>
        <w:rPr>
          <w:rFonts w:ascii="Cambria" w:hAnsi="Cambria" w:cs="Times New Roman"/>
          <w:sz w:val="24"/>
          <w:szCs w:val="24"/>
        </w:rPr>
        <w:t xml:space="preserve">yenilenebilir enerji kaynaklarına dayalı üretim tesisi alanı amaçlı </w:t>
      </w:r>
      <w:r w:rsidRPr="00930995">
        <w:rPr>
          <w:rFonts w:ascii="Cambria" w:hAnsi="Cambria" w:cs="Times New Roman"/>
          <w:sz w:val="24"/>
          <w:szCs w:val="24"/>
        </w:rPr>
        <w:t>imar planı yapılması planlanmaktadır.</w:t>
      </w:r>
    </w:p>
    <w:p w:rsidR="0009709E" w:rsidRDefault="0009709E" w:rsidP="00FB6C98">
      <w:pPr>
        <w:autoSpaceDE w:val="0"/>
        <w:autoSpaceDN w:val="0"/>
        <w:adjustRightInd w:val="0"/>
        <w:spacing w:line="360" w:lineRule="auto"/>
        <w:jc w:val="both"/>
        <w:rPr>
          <w:rFonts w:ascii="Cambria" w:hAnsi="Cambria" w:cs="Times New Roman"/>
          <w:sz w:val="24"/>
          <w:szCs w:val="24"/>
          <w:lang w:eastAsia="tr-TR"/>
        </w:rPr>
      </w:pPr>
      <w:r w:rsidRPr="00930995">
        <w:rPr>
          <w:rFonts w:ascii="Cambria" w:hAnsi="Cambria" w:cs="Times New Roman"/>
          <w:sz w:val="24"/>
          <w:szCs w:val="24"/>
          <w:lang w:eastAsia="tr-TR"/>
        </w:rPr>
        <w:t xml:space="preserve">Jeolojik ve </w:t>
      </w:r>
      <w:proofErr w:type="spellStart"/>
      <w:r w:rsidRPr="00930995">
        <w:rPr>
          <w:rFonts w:ascii="Cambria" w:hAnsi="Cambria" w:cs="Times New Roman"/>
          <w:sz w:val="24"/>
          <w:szCs w:val="24"/>
          <w:lang w:eastAsia="tr-TR"/>
        </w:rPr>
        <w:t>Jeoteknik</w:t>
      </w:r>
      <w:proofErr w:type="spellEnd"/>
      <w:r w:rsidRPr="00930995">
        <w:rPr>
          <w:rFonts w:ascii="Cambria" w:hAnsi="Cambria" w:cs="Times New Roman"/>
          <w:sz w:val="24"/>
          <w:szCs w:val="24"/>
          <w:lang w:eastAsia="tr-TR"/>
        </w:rPr>
        <w:t xml:space="preserve"> etüt raporunda çalışma alanı ile ilgili olarak aşağıdaki bilgiler verilmiştir.</w:t>
      </w:r>
    </w:p>
    <w:p w:rsidR="0009709E" w:rsidRDefault="0009709E" w:rsidP="00FB6C98">
      <w:pPr>
        <w:autoSpaceDE w:val="0"/>
        <w:autoSpaceDN w:val="0"/>
        <w:adjustRightInd w:val="0"/>
        <w:spacing w:line="360" w:lineRule="auto"/>
        <w:jc w:val="both"/>
        <w:rPr>
          <w:rFonts w:ascii="Cambria" w:hAnsi="Cambria" w:cs="Times New Roman"/>
          <w:sz w:val="24"/>
          <w:szCs w:val="24"/>
          <w:lang w:eastAsia="tr-TR"/>
        </w:rPr>
      </w:pPr>
      <w:r>
        <w:rPr>
          <w:rFonts w:ascii="Cambria" w:hAnsi="Cambria" w:cs="Times New Roman"/>
          <w:sz w:val="24"/>
          <w:szCs w:val="24"/>
          <w:lang w:eastAsia="tr-TR"/>
        </w:rPr>
        <w:t xml:space="preserve">İnceleme alanında mevcut durum itibari ile kaya düşmesi, </w:t>
      </w:r>
      <w:proofErr w:type="spellStart"/>
      <w:r>
        <w:rPr>
          <w:rFonts w:ascii="Cambria" w:hAnsi="Cambria" w:cs="Times New Roman"/>
          <w:sz w:val="24"/>
          <w:szCs w:val="24"/>
          <w:lang w:eastAsia="tr-TR"/>
        </w:rPr>
        <w:t>hehyan</w:t>
      </w:r>
      <w:proofErr w:type="spellEnd"/>
      <w:r>
        <w:rPr>
          <w:rFonts w:ascii="Cambria" w:hAnsi="Cambria" w:cs="Times New Roman"/>
          <w:sz w:val="24"/>
          <w:szCs w:val="24"/>
          <w:lang w:eastAsia="tr-TR"/>
        </w:rPr>
        <w:t xml:space="preserve"> gibi herhangi bir kütle hareketi gözlenmemiştir. Ancak bu alanlarda kazı yapılması halinde oluşacak şev </w:t>
      </w:r>
      <w:proofErr w:type="spellStart"/>
      <w:r>
        <w:rPr>
          <w:rFonts w:ascii="Cambria" w:hAnsi="Cambria" w:cs="Times New Roman"/>
          <w:sz w:val="24"/>
          <w:szCs w:val="24"/>
          <w:lang w:eastAsia="tr-TR"/>
        </w:rPr>
        <w:t>lerde</w:t>
      </w:r>
      <w:proofErr w:type="spellEnd"/>
      <w:r>
        <w:rPr>
          <w:rFonts w:ascii="Cambria" w:hAnsi="Cambria" w:cs="Times New Roman"/>
          <w:sz w:val="24"/>
          <w:szCs w:val="24"/>
          <w:lang w:eastAsia="tr-TR"/>
        </w:rPr>
        <w:t xml:space="preserve"> </w:t>
      </w:r>
      <w:r>
        <w:rPr>
          <w:rFonts w:ascii="Cambria" w:hAnsi="Cambria" w:cs="Times New Roman"/>
          <w:sz w:val="24"/>
          <w:szCs w:val="24"/>
          <w:lang w:eastAsia="tr-TR"/>
        </w:rPr>
        <w:lastRenderedPageBreak/>
        <w:t xml:space="preserve">eğim ve litolojiye bağlı olarak </w:t>
      </w:r>
      <w:proofErr w:type="spellStart"/>
      <w:r>
        <w:rPr>
          <w:rFonts w:ascii="Cambria" w:hAnsi="Cambria" w:cs="Times New Roman"/>
          <w:sz w:val="24"/>
          <w:szCs w:val="24"/>
          <w:lang w:eastAsia="tr-TR"/>
        </w:rPr>
        <w:t>stabilite</w:t>
      </w:r>
      <w:proofErr w:type="spellEnd"/>
      <w:r>
        <w:rPr>
          <w:rFonts w:ascii="Cambria" w:hAnsi="Cambria" w:cs="Times New Roman"/>
          <w:sz w:val="24"/>
          <w:szCs w:val="24"/>
          <w:lang w:eastAsia="tr-TR"/>
        </w:rPr>
        <w:t xml:space="preserve"> sorunlarının gelişebileceği hesap edilmelidir. Olası </w:t>
      </w:r>
      <w:proofErr w:type="spellStart"/>
      <w:r>
        <w:rPr>
          <w:rFonts w:ascii="Cambria" w:hAnsi="Cambria" w:cs="Times New Roman"/>
          <w:sz w:val="24"/>
          <w:szCs w:val="24"/>
          <w:lang w:eastAsia="tr-TR"/>
        </w:rPr>
        <w:t>stabilite</w:t>
      </w:r>
      <w:proofErr w:type="spellEnd"/>
      <w:r>
        <w:rPr>
          <w:rFonts w:ascii="Cambria" w:hAnsi="Cambria" w:cs="Times New Roman"/>
          <w:sz w:val="24"/>
          <w:szCs w:val="24"/>
          <w:lang w:eastAsia="tr-TR"/>
        </w:rPr>
        <w:t xml:space="preserve"> sorunlarının mühendislik önlemleri ile önlenebileceği kanaatine varıldığından, bu alanlar yerleşime uygunluk açısından “Önlem Alınabilecek Nitelikte </w:t>
      </w:r>
      <w:proofErr w:type="spellStart"/>
      <w:r>
        <w:rPr>
          <w:rFonts w:ascii="Cambria" w:hAnsi="Cambria" w:cs="Times New Roman"/>
          <w:sz w:val="24"/>
          <w:szCs w:val="24"/>
          <w:lang w:eastAsia="tr-TR"/>
        </w:rPr>
        <w:t>Stabilite</w:t>
      </w:r>
      <w:proofErr w:type="spellEnd"/>
      <w:r>
        <w:rPr>
          <w:rFonts w:ascii="Cambria" w:hAnsi="Cambria" w:cs="Times New Roman"/>
          <w:sz w:val="24"/>
          <w:szCs w:val="24"/>
          <w:lang w:eastAsia="tr-TR"/>
        </w:rPr>
        <w:t xml:space="preserve"> Sorunlu Alanlar” olarak değerlendirilmiştir. Bu alanlar, yerleşime uygunluk paftasında ÖA-2.1 simgesi ile gösterilmiştir. </w:t>
      </w:r>
    </w:p>
    <w:p w:rsidR="00CE49BC" w:rsidRPr="00A93D63" w:rsidRDefault="00CE49BC" w:rsidP="00FB6C98">
      <w:pPr>
        <w:pStyle w:val="ListeParagraf"/>
        <w:autoSpaceDE w:val="0"/>
        <w:autoSpaceDN w:val="0"/>
        <w:adjustRightInd w:val="0"/>
        <w:spacing w:line="360" w:lineRule="auto"/>
        <w:jc w:val="both"/>
        <w:rPr>
          <w:rFonts w:ascii="Cambria" w:hAnsi="Cambria" w:cs="Times New Roman"/>
          <w:sz w:val="24"/>
          <w:szCs w:val="24"/>
          <w:lang w:eastAsia="tr-TR"/>
        </w:rPr>
      </w:pPr>
    </w:p>
    <w:p w:rsidR="00CE49BC" w:rsidRPr="00FB6C98" w:rsidRDefault="00CE49BC" w:rsidP="00FB6C98">
      <w:pPr>
        <w:pStyle w:val="ListeParagraf"/>
        <w:numPr>
          <w:ilvl w:val="0"/>
          <w:numId w:val="19"/>
        </w:numPr>
        <w:spacing w:line="360" w:lineRule="auto"/>
        <w:jc w:val="both"/>
        <w:outlineLvl w:val="0"/>
        <w:rPr>
          <w:rFonts w:ascii="Cambria" w:hAnsi="Cambria" w:cs="Times New Roman"/>
          <w:b/>
          <w:sz w:val="24"/>
          <w:szCs w:val="24"/>
          <w:shd w:val="clear" w:color="auto" w:fill="FFFFFF"/>
        </w:rPr>
      </w:pPr>
      <w:bookmarkStart w:id="20" w:name="_Toc191380171"/>
      <w:r w:rsidRPr="00FB6C98">
        <w:rPr>
          <w:rFonts w:ascii="Cambria" w:hAnsi="Cambria" w:cs="Times New Roman"/>
          <w:b/>
          <w:sz w:val="24"/>
          <w:szCs w:val="24"/>
          <w:shd w:val="clear" w:color="auto" w:fill="FFFFFF"/>
        </w:rPr>
        <w:t>TOPRAK KORUMA PROJESİ</w:t>
      </w:r>
      <w:bookmarkEnd w:id="20"/>
    </w:p>
    <w:p w:rsidR="00FB6C98" w:rsidRPr="00FB6C98" w:rsidRDefault="00FB6C98" w:rsidP="00FB6C98">
      <w:pPr>
        <w:spacing w:line="360" w:lineRule="auto"/>
        <w:jc w:val="both"/>
        <w:rPr>
          <w:rFonts w:ascii="Cambria" w:hAnsi="Cambria" w:cs="Times New Roman"/>
          <w:color w:val="000000" w:themeColor="text1"/>
          <w:sz w:val="24"/>
          <w:szCs w:val="24"/>
          <w:shd w:val="clear" w:color="auto" w:fill="FFFFFF"/>
        </w:rPr>
      </w:pPr>
      <w:r w:rsidRPr="00FB6C98">
        <w:rPr>
          <w:rFonts w:ascii="Cambria" w:hAnsi="Cambria" w:cs="Times New Roman"/>
          <w:color w:val="000000" w:themeColor="text1"/>
          <w:sz w:val="24"/>
          <w:szCs w:val="24"/>
          <w:shd w:val="clear" w:color="auto" w:fill="FFFFFF"/>
        </w:rPr>
        <w:t xml:space="preserve">Uşak İli, Sivaslı ilçesi, Azizler köyü, 116 ada 3 parsel için </w:t>
      </w:r>
      <w:proofErr w:type="spellStart"/>
      <w:r w:rsidR="008C0772">
        <w:rPr>
          <w:rFonts w:ascii="Cambria" w:hAnsi="Cambria" w:cs="Times New Roman"/>
          <w:color w:val="000000" w:themeColor="text1"/>
          <w:sz w:val="24"/>
          <w:szCs w:val="24"/>
          <w:shd w:val="clear" w:color="auto" w:fill="FFFFFF"/>
        </w:rPr>
        <w:t>Mensis</w:t>
      </w:r>
      <w:proofErr w:type="spellEnd"/>
      <w:r w:rsidR="008C0772">
        <w:rPr>
          <w:rFonts w:ascii="Cambria" w:hAnsi="Cambria" w:cs="Times New Roman"/>
          <w:color w:val="000000" w:themeColor="text1"/>
          <w:sz w:val="24"/>
          <w:szCs w:val="24"/>
          <w:shd w:val="clear" w:color="auto" w:fill="FFFFFF"/>
        </w:rPr>
        <w:t xml:space="preserve"> Enerji </w:t>
      </w:r>
      <w:r w:rsidRPr="00FB6C98">
        <w:rPr>
          <w:rFonts w:ascii="Cambria" w:hAnsi="Cambria" w:cs="Times New Roman"/>
          <w:color w:val="000000" w:themeColor="text1"/>
          <w:sz w:val="24"/>
          <w:szCs w:val="24"/>
          <w:shd w:val="clear" w:color="auto" w:fill="FFFFFF"/>
        </w:rPr>
        <w:t xml:space="preserve">San. </w:t>
      </w:r>
      <w:proofErr w:type="gramStart"/>
      <w:r w:rsidR="00465E43">
        <w:rPr>
          <w:rFonts w:ascii="Cambria" w:hAnsi="Cambria" w:cs="Times New Roman"/>
          <w:color w:val="000000" w:themeColor="text1"/>
          <w:sz w:val="24"/>
          <w:szCs w:val="24"/>
          <w:shd w:val="clear" w:color="auto" w:fill="FFFFFF"/>
        </w:rPr>
        <w:t>ve</w:t>
      </w:r>
      <w:proofErr w:type="gramEnd"/>
      <w:r w:rsidR="00465E43">
        <w:rPr>
          <w:rFonts w:ascii="Cambria" w:hAnsi="Cambria" w:cs="Times New Roman"/>
          <w:color w:val="000000" w:themeColor="text1"/>
          <w:sz w:val="24"/>
          <w:szCs w:val="24"/>
          <w:shd w:val="clear" w:color="auto" w:fill="FFFFFF"/>
        </w:rPr>
        <w:t xml:space="preserve"> Dış Tic. A.Ş</w:t>
      </w:r>
      <w:r w:rsidRPr="00FB6C98">
        <w:rPr>
          <w:rFonts w:ascii="Cambria" w:hAnsi="Cambria" w:cs="Times New Roman"/>
          <w:color w:val="000000" w:themeColor="text1"/>
          <w:sz w:val="24"/>
          <w:szCs w:val="24"/>
          <w:shd w:val="clear" w:color="auto" w:fill="FFFFFF"/>
        </w:rPr>
        <w:t>. tarafından Yenilenebilir Enerji Kaynaklarına Dayalı Enerji Üretim Tesis Alanı (GES) amaçlı Nazım Ve Uygulama İmar Planı için “Toprak Koruma P</w:t>
      </w:r>
      <w:r w:rsidR="008C0772">
        <w:rPr>
          <w:rFonts w:ascii="Cambria" w:hAnsi="Cambria" w:cs="Times New Roman"/>
          <w:color w:val="000000" w:themeColor="text1"/>
          <w:sz w:val="24"/>
          <w:szCs w:val="24"/>
          <w:shd w:val="clear" w:color="auto" w:fill="FFFFFF"/>
        </w:rPr>
        <w:t>rojesi” yaptırılmıştır. Proje 28</w:t>
      </w:r>
      <w:r w:rsidRPr="00FB6C98">
        <w:rPr>
          <w:rFonts w:ascii="Cambria" w:hAnsi="Cambria" w:cs="Times New Roman"/>
          <w:color w:val="000000" w:themeColor="text1"/>
          <w:sz w:val="24"/>
          <w:szCs w:val="24"/>
          <w:shd w:val="clear" w:color="auto" w:fill="FFFFFF"/>
        </w:rPr>
        <w:t>.01.2025 tarihinde Uşak Tarım ve İl Müdürlüğü tarafından onaylanmıştır.</w:t>
      </w:r>
    </w:p>
    <w:p w:rsidR="00FB6C98" w:rsidRPr="00FB6C98" w:rsidRDefault="00FB6C98" w:rsidP="00FB6C98">
      <w:pPr>
        <w:spacing w:line="360" w:lineRule="auto"/>
        <w:jc w:val="both"/>
        <w:rPr>
          <w:rFonts w:ascii="Cambria" w:hAnsi="Cambria" w:cs="Times New Roman"/>
          <w:color w:val="000000" w:themeColor="text1"/>
          <w:sz w:val="24"/>
          <w:szCs w:val="24"/>
          <w:shd w:val="clear" w:color="auto" w:fill="FFFFFF"/>
        </w:rPr>
      </w:pPr>
      <w:r w:rsidRPr="00FB6C98">
        <w:rPr>
          <w:rFonts w:ascii="Cambria" w:hAnsi="Cambria" w:cs="Times New Roman"/>
          <w:color w:val="000000" w:themeColor="text1"/>
          <w:sz w:val="24"/>
          <w:szCs w:val="24"/>
          <w:shd w:val="clear" w:color="auto" w:fill="FFFFFF"/>
        </w:rPr>
        <w:t xml:space="preserve">İnşaat aşamasında yapılacak kazı ve dökümler düzenli bir şekilde istiflenecek ve planlanacak arazinin çevresinde bulunan tarım arazileri ile 5m, mesafede koruma bandı bırakılacaktır. Koruma mesafesi, içerisinde kazı yapılmayacak ve bu kısımlara yöre koşullarına adapte olmuş uygun bitki türleri ile </w:t>
      </w:r>
      <w:proofErr w:type="spellStart"/>
      <w:r w:rsidRPr="00FB6C98">
        <w:rPr>
          <w:rFonts w:ascii="Cambria" w:hAnsi="Cambria" w:cs="Times New Roman"/>
          <w:color w:val="000000" w:themeColor="text1"/>
          <w:sz w:val="24"/>
          <w:szCs w:val="24"/>
          <w:shd w:val="clear" w:color="auto" w:fill="FFFFFF"/>
        </w:rPr>
        <w:t>bitkilendirme</w:t>
      </w:r>
      <w:proofErr w:type="spellEnd"/>
      <w:r w:rsidRPr="00FB6C98">
        <w:rPr>
          <w:rFonts w:ascii="Cambria" w:hAnsi="Cambria" w:cs="Times New Roman"/>
          <w:color w:val="000000" w:themeColor="text1"/>
          <w:sz w:val="24"/>
          <w:szCs w:val="24"/>
          <w:shd w:val="clear" w:color="auto" w:fill="FFFFFF"/>
        </w:rPr>
        <w:t xml:space="preserve"> yapılacaktır.</w:t>
      </w:r>
    </w:p>
    <w:p w:rsidR="00FB6C98" w:rsidRPr="00FB6C98" w:rsidRDefault="00FB6C98" w:rsidP="00FB6C98">
      <w:pPr>
        <w:spacing w:line="360" w:lineRule="auto"/>
        <w:jc w:val="both"/>
        <w:rPr>
          <w:rFonts w:ascii="Cambria" w:hAnsi="Cambria" w:cs="Times New Roman"/>
          <w:color w:val="000000" w:themeColor="text1"/>
          <w:sz w:val="24"/>
          <w:szCs w:val="24"/>
          <w:shd w:val="clear" w:color="auto" w:fill="FFFFFF"/>
        </w:rPr>
      </w:pPr>
      <w:r w:rsidRPr="00FB6C98">
        <w:rPr>
          <w:rFonts w:ascii="Cambria" w:hAnsi="Cambria" w:cs="Times New Roman"/>
          <w:color w:val="000000" w:themeColor="text1"/>
          <w:sz w:val="24"/>
          <w:szCs w:val="24"/>
          <w:shd w:val="clear" w:color="auto" w:fill="FFFFFF"/>
        </w:rPr>
        <w:t xml:space="preserve">Arazide oluşacak yapılaşmalarla ilgili inşaatlar başladığında hafriyat malzemesinin kaldırılırken etraftaki tarım arazilerine ve tarım ürünlerine zarar verilmemesi için, toz </w:t>
      </w:r>
      <w:proofErr w:type="gramStart"/>
      <w:r w:rsidRPr="00FB6C98">
        <w:rPr>
          <w:rFonts w:ascii="Cambria" w:hAnsi="Cambria" w:cs="Times New Roman"/>
          <w:color w:val="000000" w:themeColor="text1"/>
          <w:sz w:val="24"/>
          <w:szCs w:val="24"/>
          <w:shd w:val="clear" w:color="auto" w:fill="FFFFFF"/>
        </w:rPr>
        <w:t>emisyonunun</w:t>
      </w:r>
      <w:proofErr w:type="gramEnd"/>
      <w:r w:rsidRPr="00FB6C98">
        <w:rPr>
          <w:rFonts w:ascii="Cambria" w:hAnsi="Cambria" w:cs="Times New Roman"/>
          <w:color w:val="000000" w:themeColor="text1"/>
          <w:sz w:val="24"/>
          <w:szCs w:val="24"/>
          <w:shd w:val="clear" w:color="auto" w:fill="FFFFFF"/>
        </w:rPr>
        <w:t xml:space="preserve"> en aza indirgenmesi için hafriyat yapılacak alanda ve hafriyat malzemesinin taşınması sırasında tozumayı engellemek amaçlı olarak sulama işlemi yapılacaktır. </w:t>
      </w:r>
    </w:p>
    <w:p w:rsidR="00FB6C98" w:rsidRPr="00FB6C98" w:rsidRDefault="00FB6C98" w:rsidP="00FB6C98">
      <w:pPr>
        <w:spacing w:line="360" w:lineRule="auto"/>
        <w:jc w:val="both"/>
        <w:rPr>
          <w:rFonts w:ascii="Cambria" w:eastAsia="Calibri" w:hAnsi="Cambria" w:cs="Times New Roman"/>
          <w:bCs/>
          <w:color w:val="000000" w:themeColor="text1"/>
          <w:sz w:val="24"/>
          <w:szCs w:val="24"/>
        </w:rPr>
      </w:pPr>
      <w:r w:rsidRPr="00FB6C98">
        <w:rPr>
          <w:rFonts w:ascii="Cambria" w:eastAsia="Calibri" w:hAnsi="Cambria" w:cs="Times New Roman"/>
          <w:bCs/>
          <w:color w:val="000000" w:themeColor="text1"/>
          <w:sz w:val="24"/>
          <w:szCs w:val="24"/>
        </w:rPr>
        <w:t xml:space="preserve">Evsel nitelikli </w:t>
      </w:r>
      <w:proofErr w:type="spellStart"/>
      <w:r w:rsidRPr="00FB6C98">
        <w:rPr>
          <w:rFonts w:ascii="Cambria" w:eastAsia="Calibri" w:hAnsi="Cambria" w:cs="Times New Roman"/>
          <w:bCs/>
          <w:color w:val="000000" w:themeColor="text1"/>
          <w:sz w:val="24"/>
          <w:szCs w:val="24"/>
        </w:rPr>
        <w:t>atıksular</w:t>
      </w:r>
      <w:proofErr w:type="spellEnd"/>
      <w:r w:rsidRPr="00FB6C98">
        <w:rPr>
          <w:rFonts w:ascii="Cambria" w:eastAsia="Calibri" w:hAnsi="Cambria" w:cs="Times New Roman"/>
          <w:bCs/>
          <w:color w:val="000000" w:themeColor="text1"/>
          <w:sz w:val="24"/>
          <w:szCs w:val="24"/>
        </w:rPr>
        <w:t xml:space="preserve"> fosseptikte biriktirilerek, vidanjörle çektirilip arıtma tesislerine gönderilecektir. Böylece atık suların kontrollü olarak </w:t>
      </w:r>
      <w:proofErr w:type="spellStart"/>
      <w:r w:rsidRPr="00FB6C98">
        <w:rPr>
          <w:rFonts w:ascii="Cambria" w:eastAsia="Calibri" w:hAnsi="Cambria" w:cs="Times New Roman"/>
          <w:bCs/>
          <w:color w:val="000000" w:themeColor="text1"/>
          <w:sz w:val="24"/>
          <w:szCs w:val="24"/>
        </w:rPr>
        <w:t>bertarafı</w:t>
      </w:r>
      <w:proofErr w:type="spellEnd"/>
      <w:r w:rsidRPr="00FB6C98">
        <w:rPr>
          <w:rFonts w:ascii="Cambria" w:eastAsia="Calibri" w:hAnsi="Cambria" w:cs="Times New Roman"/>
          <w:bCs/>
          <w:color w:val="000000" w:themeColor="text1"/>
          <w:sz w:val="24"/>
          <w:szCs w:val="24"/>
        </w:rPr>
        <w:t xml:space="preserve"> sağlanmış ve sızıntı olması önlenmiş olacaktır. </w:t>
      </w:r>
    </w:p>
    <w:p w:rsidR="00B114A4" w:rsidRDefault="008C0772" w:rsidP="0087044F">
      <w:pPr>
        <w:spacing w:line="360" w:lineRule="auto"/>
        <w:jc w:val="both"/>
        <w:rPr>
          <w:rFonts w:ascii="Cambria" w:eastAsia="Calibri" w:hAnsi="Cambria" w:cs="Times New Roman"/>
          <w:bCs/>
          <w:color w:val="000000" w:themeColor="text1"/>
          <w:sz w:val="24"/>
          <w:szCs w:val="24"/>
        </w:rPr>
      </w:pPr>
      <w:proofErr w:type="spellStart"/>
      <w:r>
        <w:rPr>
          <w:rFonts w:ascii="Cambria" w:hAnsi="Cambria" w:cs="Times New Roman"/>
          <w:color w:val="000000" w:themeColor="text1"/>
          <w:sz w:val="24"/>
          <w:szCs w:val="24"/>
          <w:shd w:val="clear" w:color="auto" w:fill="FFFFFF"/>
        </w:rPr>
        <w:t>Mensis</w:t>
      </w:r>
      <w:proofErr w:type="spellEnd"/>
      <w:r>
        <w:rPr>
          <w:rFonts w:ascii="Cambria" w:hAnsi="Cambria" w:cs="Times New Roman"/>
          <w:color w:val="000000" w:themeColor="text1"/>
          <w:sz w:val="24"/>
          <w:szCs w:val="24"/>
          <w:shd w:val="clear" w:color="auto" w:fill="FFFFFF"/>
        </w:rPr>
        <w:t xml:space="preserve"> Enerji</w:t>
      </w:r>
      <w:r w:rsidR="00FB6C98" w:rsidRPr="00FB6C98">
        <w:rPr>
          <w:rFonts w:ascii="Cambria" w:hAnsi="Cambria" w:cs="Times New Roman"/>
          <w:color w:val="000000" w:themeColor="text1"/>
          <w:sz w:val="24"/>
          <w:szCs w:val="24"/>
          <w:shd w:val="clear" w:color="auto" w:fill="FFFFFF"/>
        </w:rPr>
        <w:t xml:space="preserve"> San.</w:t>
      </w:r>
      <w:r>
        <w:rPr>
          <w:rFonts w:ascii="Cambria" w:hAnsi="Cambria" w:cs="Times New Roman"/>
          <w:color w:val="000000" w:themeColor="text1"/>
          <w:sz w:val="24"/>
          <w:szCs w:val="24"/>
          <w:shd w:val="clear" w:color="auto" w:fill="FFFFFF"/>
        </w:rPr>
        <w:t xml:space="preserve"> </w:t>
      </w:r>
      <w:proofErr w:type="gramStart"/>
      <w:r>
        <w:rPr>
          <w:rFonts w:ascii="Cambria" w:hAnsi="Cambria" w:cs="Times New Roman"/>
          <w:color w:val="000000" w:themeColor="text1"/>
          <w:sz w:val="24"/>
          <w:szCs w:val="24"/>
          <w:shd w:val="clear" w:color="auto" w:fill="FFFFFF"/>
        </w:rPr>
        <w:t>ve</w:t>
      </w:r>
      <w:proofErr w:type="gramEnd"/>
      <w:r>
        <w:rPr>
          <w:rFonts w:ascii="Cambria" w:hAnsi="Cambria" w:cs="Times New Roman"/>
          <w:color w:val="000000" w:themeColor="text1"/>
          <w:sz w:val="24"/>
          <w:szCs w:val="24"/>
          <w:shd w:val="clear" w:color="auto" w:fill="FFFFFF"/>
        </w:rPr>
        <w:t xml:space="preserve"> Dış</w:t>
      </w:r>
      <w:r w:rsidR="00FB6C98" w:rsidRPr="00FB6C98">
        <w:rPr>
          <w:rFonts w:ascii="Cambria" w:hAnsi="Cambria" w:cs="Times New Roman"/>
          <w:color w:val="000000" w:themeColor="text1"/>
          <w:sz w:val="24"/>
          <w:szCs w:val="24"/>
          <w:shd w:val="clear" w:color="auto" w:fill="FFFFFF"/>
        </w:rPr>
        <w:t xml:space="preserve"> Tic. </w:t>
      </w:r>
      <w:r w:rsidR="00465E43">
        <w:rPr>
          <w:rFonts w:ascii="Cambria" w:hAnsi="Cambria" w:cs="Times New Roman"/>
          <w:color w:val="000000" w:themeColor="text1"/>
          <w:sz w:val="24"/>
          <w:szCs w:val="24"/>
          <w:shd w:val="clear" w:color="auto" w:fill="FFFFFF"/>
        </w:rPr>
        <w:t>A.Ş</w:t>
      </w:r>
      <w:r w:rsidR="00FB6C98" w:rsidRPr="00FB6C98">
        <w:rPr>
          <w:rFonts w:ascii="Cambria" w:eastAsia="Calibri" w:hAnsi="Cambria" w:cs="Times New Roman"/>
          <w:bCs/>
          <w:color w:val="000000" w:themeColor="text1"/>
          <w:sz w:val="24"/>
          <w:szCs w:val="24"/>
        </w:rPr>
        <w:t xml:space="preserve">. tarafından lisanssız güneş enerjisi santrali yapılmak üzere hazırlanan toprak koruma projesinde belirtilen taahhütlere söz konusu parselin satılması ve el değiştirmesi halinde parselleri satın alan gerçek ve tüzel kişiler aynı şekilde uyacaklarını kabul ederler. </w:t>
      </w:r>
    </w:p>
    <w:p w:rsidR="008C0772" w:rsidRDefault="008C0772" w:rsidP="0087044F">
      <w:pPr>
        <w:spacing w:line="360" w:lineRule="auto"/>
        <w:jc w:val="both"/>
        <w:rPr>
          <w:rFonts w:ascii="Cambria" w:eastAsia="Calibri" w:hAnsi="Cambria" w:cs="Times New Roman"/>
          <w:bCs/>
          <w:noProof/>
          <w:color w:val="000000" w:themeColor="text1"/>
          <w:sz w:val="24"/>
          <w:szCs w:val="24"/>
          <w:lang w:eastAsia="tr-TR"/>
        </w:rPr>
      </w:pPr>
    </w:p>
    <w:p w:rsidR="008C0772" w:rsidRDefault="008C0772" w:rsidP="008C0772">
      <w:pPr>
        <w:spacing w:line="360" w:lineRule="auto"/>
        <w:jc w:val="center"/>
        <w:rPr>
          <w:rFonts w:ascii="Cambria" w:eastAsia="Calibri" w:hAnsi="Cambria" w:cs="Times New Roman"/>
          <w:bCs/>
          <w:color w:val="000000" w:themeColor="text1"/>
          <w:sz w:val="24"/>
          <w:szCs w:val="24"/>
        </w:rPr>
      </w:pPr>
      <w:r w:rsidRPr="008C0772">
        <w:rPr>
          <w:rFonts w:ascii="Cambria" w:eastAsia="Calibri" w:hAnsi="Cambria" w:cs="Times New Roman"/>
          <w:bCs/>
          <w:noProof/>
          <w:color w:val="000000" w:themeColor="text1"/>
          <w:sz w:val="24"/>
          <w:szCs w:val="24"/>
          <w:lang w:eastAsia="tr-TR"/>
        </w:rPr>
        <w:lastRenderedPageBreak/>
        <w:drawing>
          <wp:inline distT="0" distB="0" distL="0" distR="0" wp14:anchorId="380F5CF7" wp14:editId="406E45E6">
            <wp:extent cx="5119025" cy="6987540"/>
            <wp:effectExtent l="0" t="0" r="5715" b="3810"/>
            <wp:docPr id="9" name="Resim 9" descr="C:\Users\hp\AppData\Local\Packages\5319275A.WhatsAppDesktop_cv1g1gvanyjgm\TempState\F3A3A63A79EB1831B0A2776BFD20D838\WhatsApp Görsel 2025-02-25 saat 11.59.46_1cc02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F3A3A63A79EB1831B0A2776BFD20D838\WhatsApp Görsel 2025-02-25 saat 11.59.46_1cc021ab.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757" t="1687" r="1968"/>
                    <a:stretch/>
                  </pic:blipFill>
                  <pic:spPr bwMode="auto">
                    <a:xfrm>
                      <a:off x="0" y="0"/>
                      <a:ext cx="5121843" cy="6991387"/>
                    </a:xfrm>
                    <a:prstGeom prst="rect">
                      <a:avLst/>
                    </a:prstGeom>
                    <a:noFill/>
                    <a:ln>
                      <a:noFill/>
                    </a:ln>
                    <a:extLst>
                      <a:ext uri="{53640926-AAD7-44D8-BBD7-CCE9431645EC}">
                        <a14:shadowObscured xmlns:a14="http://schemas.microsoft.com/office/drawing/2010/main"/>
                      </a:ext>
                    </a:extLst>
                  </pic:spPr>
                </pic:pic>
              </a:graphicData>
            </a:graphic>
          </wp:inline>
        </w:drawing>
      </w:r>
    </w:p>
    <w:p w:rsidR="0079375A" w:rsidRPr="0079019C" w:rsidRDefault="0079375A" w:rsidP="0079375A">
      <w:pPr>
        <w:spacing w:line="360" w:lineRule="auto"/>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9: Toprak Koruma Projesi Onay Sayfası</w:t>
      </w:r>
    </w:p>
    <w:p w:rsidR="0079375A" w:rsidRDefault="0079375A" w:rsidP="0087044F">
      <w:pPr>
        <w:spacing w:line="360" w:lineRule="auto"/>
        <w:jc w:val="both"/>
        <w:rPr>
          <w:rFonts w:ascii="Cambria" w:eastAsia="Calibri" w:hAnsi="Cambria" w:cs="Times New Roman"/>
          <w:bCs/>
          <w:color w:val="000000" w:themeColor="text1"/>
          <w:sz w:val="24"/>
          <w:szCs w:val="24"/>
        </w:rPr>
      </w:pPr>
    </w:p>
    <w:p w:rsidR="008C0772" w:rsidRDefault="008C0772" w:rsidP="0087044F">
      <w:pPr>
        <w:spacing w:line="360" w:lineRule="auto"/>
        <w:jc w:val="both"/>
        <w:rPr>
          <w:rFonts w:ascii="Cambria" w:eastAsia="Calibri" w:hAnsi="Cambria" w:cs="Times New Roman"/>
          <w:bCs/>
          <w:color w:val="000000" w:themeColor="text1"/>
          <w:sz w:val="24"/>
          <w:szCs w:val="24"/>
        </w:rPr>
      </w:pPr>
    </w:p>
    <w:p w:rsidR="008C0772" w:rsidRPr="0087044F" w:rsidRDefault="008C0772" w:rsidP="0087044F">
      <w:pPr>
        <w:spacing w:line="360" w:lineRule="auto"/>
        <w:jc w:val="both"/>
        <w:rPr>
          <w:rFonts w:ascii="Cambria" w:eastAsia="Calibri" w:hAnsi="Cambria" w:cs="Times New Roman"/>
          <w:bCs/>
          <w:color w:val="000000" w:themeColor="text1"/>
          <w:sz w:val="24"/>
          <w:szCs w:val="24"/>
        </w:rPr>
      </w:pPr>
    </w:p>
    <w:p w:rsidR="00B966AF" w:rsidRPr="00D218CC" w:rsidRDefault="00B966AF" w:rsidP="00FB6C98">
      <w:pPr>
        <w:pStyle w:val="ListeParagraf"/>
        <w:numPr>
          <w:ilvl w:val="0"/>
          <w:numId w:val="19"/>
        </w:numPr>
        <w:spacing w:line="360" w:lineRule="auto"/>
        <w:jc w:val="both"/>
        <w:outlineLvl w:val="0"/>
        <w:rPr>
          <w:rFonts w:ascii="Cambria" w:hAnsi="Cambria" w:cs="Times New Roman"/>
          <w:b/>
          <w:color w:val="000000"/>
          <w:sz w:val="24"/>
          <w:szCs w:val="24"/>
          <w:shd w:val="clear" w:color="auto" w:fill="FFFFFF"/>
        </w:rPr>
      </w:pPr>
      <w:bookmarkStart w:id="21" w:name="_Toc191380172"/>
      <w:r w:rsidRPr="00D218CC">
        <w:rPr>
          <w:rFonts w:ascii="Cambria" w:hAnsi="Cambria" w:cs="Times New Roman"/>
          <w:b/>
          <w:color w:val="000000"/>
          <w:sz w:val="24"/>
          <w:szCs w:val="24"/>
          <w:shd w:val="clear" w:color="auto" w:fill="FFFFFF"/>
        </w:rPr>
        <w:lastRenderedPageBreak/>
        <w:t>ÜST ÖLÇEKLİ PLANLAR VE MEVCUT İMAR DURUMU</w:t>
      </w:r>
      <w:bookmarkEnd w:id="21"/>
    </w:p>
    <w:p w:rsidR="00B966AF" w:rsidRPr="0079019C" w:rsidRDefault="00B966AF" w:rsidP="00FB6C98">
      <w:pPr>
        <w:pStyle w:val="ListeParagraf"/>
        <w:numPr>
          <w:ilvl w:val="1"/>
          <w:numId w:val="19"/>
        </w:numPr>
        <w:spacing w:line="360" w:lineRule="auto"/>
        <w:jc w:val="both"/>
        <w:outlineLvl w:val="1"/>
        <w:rPr>
          <w:rFonts w:ascii="Cambria" w:hAnsi="Cambria" w:cs="Times New Roman"/>
          <w:b/>
          <w:color w:val="000000"/>
          <w:sz w:val="24"/>
          <w:szCs w:val="24"/>
          <w:shd w:val="clear" w:color="auto" w:fill="FFFFFF"/>
        </w:rPr>
      </w:pPr>
      <w:bookmarkStart w:id="22" w:name="_Toc191380173"/>
      <w:r w:rsidRPr="0079019C">
        <w:rPr>
          <w:rFonts w:ascii="Cambria" w:hAnsi="Cambria" w:cs="Times New Roman"/>
          <w:b/>
          <w:color w:val="000000"/>
          <w:sz w:val="24"/>
          <w:szCs w:val="24"/>
          <w:shd w:val="clear" w:color="auto" w:fill="FFFFFF"/>
        </w:rPr>
        <w:t>1/100.000 Ölçekli Çevre Düzeni Planı</w:t>
      </w:r>
      <w:bookmarkEnd w:id="22"/>
    </w:p>
    <w:p w:rsidR="001B779F" w:rsidRPr="001B779F" w:rsidRDefault="001B779F" w:rsidP="00FB6C98">
      <w:pPr>
        <w:spacing w:line="360" w:lineRule="auto"/>
        <w:jc w:val="both"/>
        <w:rPr>
          <w:rFonts w:ascii="Cambria" w:hAnsi="Cambria"/>
          <w:sz w:val="24"/>
          <w:szCs w:val="24"/>
        </w:rPr>
      </w:pPr>
      <w:r w:rsidRPr="001B779F">
        <w:rPr>
          <w:rFonts w:ascii="Cambria" w:hAnsi="Cambria"/>
          <w:sz w:val="24"/>
          <w:szCs w:val="24"/>
        </w:rPr>
        <w:t xml:space="preserve">Uşak İli 1/100.000 Ölçekli Çevre Düzeni Planı 5302 sayılı Kanun hükümleri uyarınca 08.09.2008 tarihli 240 sayılı Belediye Meclis Kararı ve 08.10.2008 tarih 82 sayılı İl Genel Meclis Kararı ile onaylanmıştır. </w:t>
      </w:r>
    </w:p>
    <w:p w:rsidR="00D9770E" w:rsidRDefault="00D9770E" w:rsidP="00FB6C98">
      <w:pPr>
        <w:spacing w:line="360" w:lineRule="auto"/>
        <w:rPr>
          <w:rFonts w:ascii="Cambria" w:hAnsi="Cambria"/>
          <w:sz w:val="24"/>
          <w:szCs w:val="24"/>
        </w:rPr>
      </w:pPr>
      <w:r w:rsidRPr="00AF20EB">
        <w:rPr>
          <w:rFonts w:ascii="Cambria" w:hAnsi="Cambria"/>
          <w:sz w:val="24"/>
          <w:szCs w:val="24"/>
        </w:rPr>
        <w:t>Planlama alanı, Uşak İli 1/100.000 Ölçekli Çevre Düzeni Planında “</w:t>
      </w:r>
      <w:r>
        <w:rPr>
          <w:rFonts w:ascii="Cambria" w:hAnsi="Cambria"/>
          <w:b/>
          <w:sz w:val="24"/>
          <w:szCs w:val="24"/>
        </w:rPr>
        <w:t>Kırsal Yerleşik</w:t>
      </w:r>
      <w:r w:rsidRPr="00AF20EB">
        <w:rPr>
          <w:rFonts w:ascii="Cambria" w:hAnsi="Cambria"/>
          <w:b/>
          <w:sz w:val="24"/>
          <w:szCs w:val="24"/>
        </w:rPr>
        <w:t xml:space="preserve"> Alan</w:t>
      </w:r>
      <w:r w:rsidRPr="00AF20EB">
        <w:rPr>
          <w:rFonts w:ascii="Cambria" w:hAnsi="Cambria"/>
          <w:sz w:val="24"/>
          <w:szCs w:val="24"/>
        </w:rPr>
        <w:t>” olarak tanımlanan alanda kalmaktadır.</w:t>
      </w:r>
    </w:p>
    <w:p w:rsidR="00FB6C98" w:rsidRPr="00535313" w:rsidRDefault="008C0772" w:rsidP="00FB6C98">
      <w:pPr>
        <w:spacing w:line="360" w:lineRule="auto"/>
        <w:jc w:val="both"/>
        <w:rPr>
          <w:rFonts w:ascii="Cambria" w:hAnsi="Cambria" w:cs="Times New Roman"/>
          <w:color w:val="000000" w:themeColor="text1"/>
          <w:sz w:val="24"/>
          <w:szCs w:val="24"/>
          <w:shd w:val="clear" w:color="auto" w:fill="FFFFFF"/>
        </w:rPr>
      </w:pPr>
      <w:r>
        <w:rPr>
          <w:rFonts w:ascii="Cambria" w:hAnsi="Cambria"/>
          <w:color w:val="000000" w:themeColor="text1"/>
          <w:sz w:val="24"/>
          <w:szCs w:val="24"/>
        </w:rPr>
        <w:t>Uşak Tarım İl Müdürlüğü’nün 28</w:t>
      </w:r>
      <w:r w:rsidR="00FB6C98" w:rsidRPr="00535313">
        <w:rPr>
          <w:rFonts w:ascii="Cambria" w:hAnsi="Cambria"/>
          <w:color w:val="000000" w:themeColor="text1"/>
          <w:sz w:val="24"/>
          <w:szCs w:val="24"/>
        </w:rPr>
        <w:t xml:space="preserve">.01.2025 tarih konu ile ilgili yapılan “Toprak Koruma Projesi’nde” öngörülen tedbirlere uyulması şartıyla Yenilebilir enerji kaynaklarına dayalı üretim tesis alanı (GES) Nazım Ve Uygulama İmar Planı Yapılması, uygun görülmüştür. </w:t>
      </w:r>
    </w:p>
    <w:p w:rsidR="00B966AF" w:rsidRPr="00267364" w:rsidRDefault="008A6B82" w:rsidP="00FB6C98">
      <w:pPr>
        <w:spacing w:line="360" w:lineRule="auto"/>
        <w:ind w:left="360"/>
        <w:jc w:val="both"/>
        <w:rPr>
          <w:rFonts w:ascii="Cambria" w:hAnsi="Cambria" w:cs="Times New Roman"/>
          <w:color w:val="FF0000"/>
          <w:sz w:val="24"/>
          <w:szCs w:val="24"/>
          <w:shd w:val="clear" w:color="auto" w:fill="FFFFFF"/>
        </w:rPr>
      </w:pPr>
      <w:r>
        <w:rPr>
          <w:rFonts w:ascii="Calibri" w:eastAsia="Calibri" w:hAnsi="Calibri"/>
          <w:noProof/>
          <w:lang w:eastAsia="tr-TR"/>
        </w:rPr>
        <w:drawing>
          <wp:inline distT="0" distB="0" distL="0" distR="0" wp14:anchorId="617C5E0C" wp14:editId="7B30D5DC">
            <wp:extent cx="5547360" cy="3478448"/>
            <wp:effectExtent l="19050" t="19050" r="15240" b="27305"/>
            <wp:docPr id="19" name="Resim 19" descr="ç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d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0537" cy="3480440"/>
                    </a:xfrm>
                    <a:prstGeom prst="rect">
                      <a:avLst/>
                    </a:prstGeom>
                    <a:noFill/>
                    <a:ln w="19050" cmpd="sng">
                      <a:solidFill>
                        <a:srgbClr val="000000"/>
                      </a:solidFill>
                      <a:miter lim="800000"/>
                      <a:headEnd/>
                      <a:tailEnd/>
                    </a:ln>
                    <a:effectLst/>
                  </pic:spPr>
                </pic:pic>
              </a:graphicData>
            </a:graphic>
          </wp:inline>
        </w:drawing>
      </w:r>
    </w:p>
    <w:p w:rsidR="00E96DEC" w:rsidRPr="00E96DEC" w:rsidRDefault="008C0772" w:rsidP="00FB6C98">
      <w:pPr>
        <w:spacing w:line="360" w:lineRule="auto"/>
        <w:ind w:left="360"/>
        <w:jc w:val="center"/>
        <w:rPr>
          <w:rFonts w:ascii="Cambria" w:hAnsi="Cambria"/>
          <w:bCs/>
          <w:iCs/>
          <w:sz w:val="24"/>
          <w:szCs w:val="24"/>
        </w:rPr>
      </w:pPr>
      <w:r>
        <w:rPr>
          <w:rFonts w:ascii="Cambria" w:hAnsi="Cambria"/>
          <w:bCs/>
          <w:iCs/>
          <w:sz w:val="24"/>
          <w:szCs w:val="24"/>
        </w:rPr>
        <w:t>Şekil 10</w:t>
      </w:r>
      <w:r w:rsidR="0079019C" w:rsidRPr="00E96DEC">
        <w:rPr>
          <w:rFonts w:ascii="Cambria" w:hAnsi="Cambria"/>
          <w:bCs/>
          <w:iCs/>
          <w:sz w:val="24"/>
          <w:szCs w:val="24"/>
        </w:rPr>
        <w:t xml:space="preserve">: </w:t>
      </w:r>
      <w:r w:rsidR="00E5751F" w:rsidRPr="00E96DEC">
        <w:rPr>
          <w:rFonts w:ascii="Cambria" w:hAnsi="Cambria"/>
          <w:bCs/>
          <w:iCs/>
          <w:sz w:val="24"/>
          <w:szCs w:val="24"/>
        </w:rPr>
        <w:t>Uşak İli 1/100</w:t>
      </w:r>
      <w:r w:rsidR="00E96DEC" w:rsidRPr="00E96DEC">
        <w:rPr>
          <w:rFonts w:ascii="Cambria" w:hAnsi="Cambria"/>
          <w:bCs/>
          <w:iCs/>
          <w:sz w:val="24"/>
          <w:szCs w:val="24"/>
        </w:rPr>
        <w:t>.000 Ölçekli Çevre Düzeni Planı</w:t>
      </w:r>
    </w:p>
    <w:p w:rsidR="00E96DEC" w:rsidRDefault="00D9770E" w:rsidP="00FB6C98">
      <w:pPr>
        <w:spacing w:line="360" w:lineRule="auto"/>
        <w:ind w:left="360"/>
        <w:jc w:val="center"/>
        <w:rPr>
          <w:rFonts w:ascii="Cambria" w:hAnsi="Cambria"/>
          <w:bCs/>
          <w:iCs/>
          <w:color w:val="FF0000"/>
          <w:sz w:val="24"/>
          <w:szCs w:val="24"/>
        </w:rPr>
      </w:pPr>
      <w:r>
        <w:rPr>
          <w:noProof/>
          <w:lang w:eastAsia="tr-TR"/>
        </w:rPr>
        <w:lastRenderedPageBreak/>
        <w:drawing>
          <wp:inline distT="0" distB="0" distL="0" distR="0" wp14:anchorId="1B896185" wp14:editId="006EE3E4">
            <wp:extent cx="5265420" cy="4380305"/>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9235" cy="4383479"/>
                    </a:xfrm>
                    <a:prstGeom prst="rect">
                      <a:avLst/>
                    </a:prstGeom>
                  </pic:spPr>
                </pic:pic>
              </a:graphicData>
            </a:graphic>
          </wp:inline>
        </w:drawing>
      </w:r>
    </w:p>
    <w:p w:rsidR="00E5751F" w:rsidRPr="00E96DEC" w:rsidRDefault="008C0772" w:rsidP="00FB6C98">
      <w:pPr>
        <w:spacing w:line="360" w:lineRule="auto"/>
        <w:ind w:left="360"/>
        <w:jc w:val="center"/>
        <w:rPr>
          <w:rFonts w:ascii="Cambria" w:hAnsi="Cambria"/>
          <w:bCs/>
          <w:iCs/>
          <w:sz w:val="24"/>
          <w:szCs w:val="24"/>
        </w:rPr>
      </w:pPr>
      <w:r>
        <w:rPr>
          <w:rFonts w:ascii="Cambria" w:hAnsi="Cambria"/>
          <w:bCs/>
          <w:iCs/>
          <w:sz w:val="24"/>
          <w:szCs w:val="24"/>
        </w:rPr>
        <w:t>Şekil 11</w:t>
      </w:r>
      <w:r w:rsidR="00E96DEC" w:rsidRPr="00E96DEC">
        <w:rPr>
          <w:rFonts w:ascii="Cambria" w:hAnsi="Cambria"/>
          <w:bCs/>
          <w:iCs/>
          <w:sz w:val="24"/>
          <w:szCs w:val="24"/>
        </w:rPr>
        <w:t xml:space="preserve">: </w:t>
      </w:r>
      <w:r w:rsidR="00E5751F" w:rsidRPr="00E96DEC">
        <w:rPr>
          <w:rFonts w:ascii="Cambria" w:hAnsi="Cambria"/>
          <w:bCs/>
          <w:iCs/>
          <w:sz w:val="24"/>
          <w:szCs w:val="24"/>
        </w:rPr>
        <w:t>Planlama Alanın</w:t>
      </w:r>
      <w:r w:rsidR="001B779F">
        <w:rPr>
          <w:rFonts w:ascii="Cambria" w:hAnsi="Cambria"/>
          <w:bCs/>
          <w:iCs/>
          <w:sz w:val="24"/>
          <w:szCs w:val="24"/>
        </w:rPr>
        <w:t>ın Çevre Düzeni Planındaki Yeri</w:t>
      </w:r>
    </w:p>
    <w:p w:rsidR="0079019C" w:rsidRPr="000A5C4B" w:rsidRDefault="0079019C" w:rsidP="00FB6C98">
      <w:pPr>
        <w:pStyle w:val="Balk2"/>
        <w:numPr>
          <w:ilvl w:val="0"/>
          <w:numId w:val="19"/>
        </w:numPr>
        <w:spacing w:line="360" w:lineRule="auto"/>
        <w:rPr>
          <w:rFonts w:ascii="Cambria" w:hAnsi="Cambria"/>
          <w:b/>
          <w:color w:val="auto"/>
          <w:sz w:val="24"/>
          <w:szCs w:val="24"/>
        </w:rPr>
      </w:pPr>
      <w:bookmarkStart w:id="23" w:name="_Toc157787952"/>
      <w:bookmarkStart w:id="24" w:name="_Toc191380174"/>
      <w:r w:rsidRPr="0079019C">
        <w:rPr>
          <w:rFonts w:ascii="Cambria" w:hAnsi="Cambria"/>
          <w:b/>
          <w:color w:val="auto"/>
          <w:sz w:val="24"/>
          <w:szCs w:val="24"/>
        </w:rPr>
        <w:t>Alt Ölçekli İmar Planları</w:t>
      </w:r>
      <w:bookmarkEnd w:id="23"/>
      <w:bookmarkEnd w:id="24"/>
    </w:p>
    <w:p w:rsidR="0079019C" w:rsidRPr="0079019C" w:rsidRDefault="0079019C" w:rsidP="00FB6C98">
      <w:pPr>
        <w:spacing w:line="360" w:lineRule="auto"/>
        <w:rPr>
          <w:rFonts w:ascii="Cambria" w:hAnsi="Cambria"/>
          <w:sz w:val="24"/>
          <w:szCs w:val="24"/>
        </w:rPr>
      </w:pPr>
      <w:r w:rsidRPr="0079019C">
        <w:rPr>
          <w:rFonts w:ascii="Cambria" w:hAnsi="Cambria"/>
          <w:sz w:val="24"/>
          <w:szCs w:val="24"/>
        </w:rPr>
        <w:t>Söz konusu alana ait 1/1000 ölçekli Uygulama İmar Planı bulunmamaktadır.</w:t>
      </w:r>
    </w:p>
    <w:p w:rsidR="00D4264C" w:rsidRPr="00B114A4" w:rsidRDefault="00433BE3" w:rsidP="00FB6C98">
      <w:pPr>
        <w:pStyle w:val="ListeParagraf"/>
        <w:numPr>
          <w:ilvl w:val="1"/>
          <w:numId w:val="19"/>
        </w:numPr>
        <w:spacing w:line="360" w:lineRule="auto"/>
        <w:jc w:val="both"/>
        <w:outlineLvl w:val="0"/>
        <w:rPr>
          <w:rFonts w:ascii="Cambria" w:hAnsi="Cambria" w:cs="Times New Roman"/>
          <w:b/>
          <w:color w:val="000000"/>
          <w:sz w:val="24"/>
          <w:szCs w:val="24"/>
          <w:shd w:val="clear" w:color="auto" w:fill="FFFFFF"/>
        </w:rPr>
      </w:pPr>
      <w:bookmarkStart w:id="25" w:name="_Toc191380175"/>
      <w:r w:rsidRPr="00B114A4">
        <w:rPr>
          <w:rFonts w:ascii="Cambria" w:hAnsi="Cambria" w:cs="Times New Roman"/>
          <w:b/>
          <w:color w:val="000000"/>
          <w:sz w:val="24"/>
          <w:szCs w:val="24"/>
          <w:shd w:val="clear" w:color="auto" w:fill="FFFFFF"/>
        </w:rPr>
        <w:t>1/5000 ÖLÇEKLİ NAZIM İMAR PLANI</w:t>
      </w:r>
      <w:bookmarkEnd w:id="25"/>
      <w:r w:rsidR="00700492" w:rsidRPr="00B114A4">
        <w:rPr>
          <w:rFonts w:ascii="Cambria" w:hAnsi="Cambria" w:cs="Times New Roman"/>
          <w:b/>
          <w:color w:val="000000"/>
          <w:sz w:val="24"/>
          <w:szCs w:val="24"/>
          <w:shd w:val="clear" w:color="auto" w:fill="FFFFFF"/>
        </w:rPr>
        <w:t xml:space="preserve"> </w:t>
      </w:r>
    </w:p>
    <w:p w:rsidR="004013BC" w:rsidRPr="0079019C" w:rsidRDefault="00FB6C98" w:rsidP="00FB6C98">
      <w:pPr>
        <w:spacing w:line="360" w:lineRule="auto"/>
        <w:jc w:val="both"/>
        <w:rPr>
          <w:rFonts w:ascii="Cambria" w:hAnsi="Cambria"/>
          <w:sz w:val="24"/>
          <w:szCs w:val="24"/>
        </w:rPr>
      </w:pPr>
      <w:r w:rsidRPr="0079019C">
        <w:rPr>
          <w:rFonts w:ascii="Cambria" w:hAnsi="Cambria" w:cs="Times New Roman"/>
          <w:color w:val="000000"/>
          <w:sz w:val="24"/>
          <w:szCs w:val="24"/>
          <w:shd w:val="clear" w:color="auto" w:fill="FFFFFF"/>
        </w:rPr>
        <w:t>Yapılan çalışma, U</w:t>
      </w:r>
      <w:r>
        <w:rPr>
          <w:rFonts w:ascii="Cambria" w:hAnsi="Cambria" w:cs="Times New Roman"/>
          <w:color w:val="000000"/>
          <w:sz w:val="24"/>
          <w:szCs w:val="24"/>
          <w:shd w:val="clear" w:color="auto" w:fill="FFFFFF"/>
        </w:rPr>
        <w:t>şak ili Sivaslı İlçesi, Azizler Köyü, 116 ada 3 parselde</w:t>
      </w:r>
      <w:r>
        <w:rPr>
          <w:rFonts w:ascii="Cambria" w:hAnsi="Cambria"/>
          <w:sz w:val="24"/>
          <w:szCs w:val="24"/>
        </w:rPr>
        <w:t xml:space="preserve"> tarla vasıflı taşınmaz</w:t>
      </w:r>
      <w:r w:rsidRPr="0079019C">
        <w:rPr>
          <w:rFonts w:ascii="Cambria" w:hAnsi="Cambria"/>
          <w:sz w:val="24"/>
          <w:szCs w:val="24"/>
        </w:rPr>
        <w:t xml:space="preserve"> için </w:t>
      </w:r>
      <w:r w:rsidR="00EB55D9" w:rsidRPr="0079019C">
        <w:rPr>
          <w:rFonts w:ascii="Cambria" w:hAnsi="Cambria"/>
          <w:sz w:val="24"/>
          <w:szCs w:val="24"/>
        </w:rPr>
        <w:t>1/5000 ölçekli Nazım İmar Planında “Enerji Üretim Alanı (GES)”</w:t>
      </w:r>
      <w:r w:rsidR="00D4264C" w:rsidRPr="0079019C">
        <w:rPr>
          <w:rFonts w:ascii="Cambria" w:hAnsi="Cambria"/>
          <w:sz w:val="24"/>
          <w:szCs w:val="24"/>
        </w:rPr>
        <w:t xml:space="preserve"> </w:t>
      </w:r>
      <w:r w:rsidR="00EB55D9" w:rsidRPr="0079019C">
        <w:rPr>
          <w:rFonts w:ascii="Cambria" w:hAnsi="Cambria"/>
          <w:sz w:val="24"/>
          <w:szCs w:val="24"/>
        </w:rPr>
        <w:t xml:space="preserve">kullanımı getirilmiştir. </w:t>
      </w:r>
    </w:p>
    <w:tbl>
      <w:tblPr>
        <w:tblStyle w:val="TabloKlavuzu"/>
        <w:tblW w:w="0" w:type="auto"/>
        <w:tblInd w:w="360" w:type="dxa"/>
        <w:tblLook w:val="04A0" w:firstRow="1" w:lastRow="0" w:firstColumn="1" w:lastColumn="0" w:noHBand="0" w:noVBand="1"/>
      </w:tblPr>
      <w:tblGrid>
        <w:gridCol w:w="4351"/>
        <w:gridCol w:w="4351"/>
      </w:tblGrid>
      <w:tr w:rsidR="00D67DD4" w:rsidRPr="0079019C" w:rsidTr="00151419">
        <w:tc>
          <w:tcPr>
            <w:tcW w:w="4351" w:type="dxa"/>
          </w:tcPr>
          <w:p w:rsidR="00D67DD4" w:rsidRPr="0079019C" w:rsidRDefault="00D67DD4" w:rsidP="00D67DD4">
            <w:pPr>
              <w:tabs>
                <w:tab w:val="left" w:pos="9072"/>
              </w:tabs>
              <w:autoSpaceDE w:val="0"/>
              <w:autoSpaceDN w:val="0"/>
              <w:adjustRightInd w:val="0"/>
              <w:spacing w:line="360" w:lineRule="auto"/>
              <w:contextualSpacing/>
              <w:jc w:val="center"/>
              <w:rPr>
                <w:rFonts w:ascii="Cambria" w:eastAsia="Times New Roman" w:hAnsi="Cambria" w:cs="Arial"/>
                <w:b/>
                <w:color w:val="000000"/>
                <w:sz w:val="24"/>
                <w:szCs w:val="24"/>
                <w:highlight w:val="yellow"/>
                <w:lang w:eastAsia="tr-TR"/>
              </w:rPr>
            </w:pPr>
            <w:r w:rsidRPr="0079019C">
              <w:rPr>
                <w:rFonts w:ascii="Cambria" w:eastAsia="Times New Roman" w:hAnsi="Cambria" w:cs="Arial"/>
                <w:b/>
                <w:color w:val="000000"/>
                <w:sz w:val="24"/>
                <w:szCs w:val="24"/>
                <w:lang w:eastAsia="tr-TR"/>
              </w:rPr>
              <w:t xml:space="preserve"> ALAN ADI</w:t>
            </w:r>
          </w:p>
        </w:tc>
        <w:tc>
          <w:tcPr>
            <w:tcW w:w="4351" w:type="dxa"/>
          </w:tcPr>
          <w:p w:rsidR="00D67DD4" w:rsidRPr="0079019C" w:rsidRDefault="00D67DD4" w:rsidP="00D67DD4">
            <w:pPr>
              <w:spacing w:line="360" w:lineRule="auto"/>
              <w:jc w:val="both"/>
              <w:rPr>
                <w:rFonts w:ascii="Cambria" w:hAnsi="Cambria" w:cs="Times New Roman"/>
                <w:color w:val="000000"/>
                <w:sz w:val="24"/>
                <w:szCs w:val="24"/>
                <w:shd w:val="clear" w:color="auto" w:fill="FFFFFF"/>
              </w:rPr>
            </w:pPr>
            <w:r w:rsidRPr="0079019C">
              <w:rPr>
                <w:rFonts w:ascii="Cambria" w:eastAsia="Times New Roman" w:hAnsi="Cambria" w:cs="Arial"/>
                <w:b/>
                <w:color w:val="000000"/>
                <w:sz w:val="24"/>
                <w:szCs w:val="24"/>
                <w:lang w:eastAsia="tr-TR"/>
              </w:rPr>
              <w:t>İMAR ALANI (m</w:t>
            </w:r>
            <w:r w:rsidRPr="0079019C">
              <w:rPr>
                <w:rFonts w:ascii="Cambria" w:eastAsia="Times New Roman" w:hAnsi="Cambria" w:cs="Arial"/>
                <w:b/>
                <w:color w:val="000000"/>
                <w:sz w:val="24"/>
                <w:szCs w:val="24"/>
                <w:vertAlign w:val="superscript"/>
                <w:lang w:eastAsia="tr-TR"/>
              </w:rPr>
              <w:t>2</w:t>
            </w:r>
            <w:r w:rsidRPr="0079019C">
              <w:rPr>
                <w:rFonts w:ascii="Cambria" w:eastAsia="Times New Roman" w:hAnsi="Cambria" w:cs="Arial"/>
                <w:b/>
                <w:color w:val="000000"/>
                <w:sz w:val="24"/>
                <w:szCs w:val="24"/>
                <w:lang w:eastAsia="tr-TR"/>
              </w:rPr>
              <w:t>)</w:t>
            </w:r>
          </w:p>
        </w:tc>
      </w:tr>
      <w:tr w:rsidR="00D67DD4" w:rsidRPr="0079019C" w:rsidTr="00151419">
        <w:tc>
          <w:tcPr>
            <w:tcW w:w="4351" w:type="dxa"/>
          </w:tcPr>
          <w:p w:rsidR="00D67DD4" w:rsidRPr="0079019C" w:rsidRDefault="00D67DD4" w:rsidP="00D67DD4">
            <w:pPr>
              <w:spacing w:line="360" w:lineRule="auto"/>
              <w:jc w:val="both"/>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t>Yenilenebilir Enerji Kaynaklarına Dayalı Üretim Tesis Alanı</w:t>
            </w:r>
          </w:p>
        </w:tc>
        <w:tc>
          <w:tcPr>
            <w:tcW w:w="4351" w:type="dxa"/>
          </w:tcPr>
          <w:p w:rsidR="00D67DD4" w:rsidRPr="00895D9F" w:rsidRDefault="00D67DD4" w:rsidP="00D67DD4">
            <w:pPr>
              <w:spacing w:line="360" w:lineRule="auto"/>
              <w:jc w:val="center"/>
              <w:rPr>
                <w:rFonts w:ascii="Cambria" w:hAnsi="Cambria" w:cs="Times New Roman"/>
                <w:color w:val="000000"/>
                <w:sz w:val="24"/>
                <w:szCs w:val="24"/>
                <w:shd w:val="clear" w:color="auto" w:fill="FFFFFF"/>
              </w:rPr>
            </w:pPr>
            <w:r w:rsidRPr="00895D9F">
              <w:rPr>
                <w:rFonts w:ascii="Cambria" w:hAnsi="Cambria" w:cs="Arial"/>
                <w:color w:val="000000"/>
                <w:sz w:val="24"/>
                <w:szCs w:val="24"/>
                <w:shd w:val="clear" w:color="auto" w:fill="FFFFFF"/>
              </w:rPr>
              <w:t xml:space="preserve">18.166.796 </w:t>
            </w:r>
            <w:r w:rsidRPr="00895D9F">
              <w:rPr>
                <w:rFonts w:ascii="Cambria" w:hAnsi="Cambria" w:cs="Times New Roman"/>
                <w:color w:val="000000"/>
                <w:sz w:val="24"/>
                <w:szCs w:val="24"/>
                <w:shd w:val="clear" w:color="auto" w:fill="FFFFFF"/>
              </w:rPr>
              <w:t>m</w:t>
            </w:r>
            <w:r w:rsidRPr="00895D9F">
              <w:rPr>
                <w:rFonts w:ascii="Cambria" w:hAnsi="Cambria" w:cs="Times New Roman"/>
                <w:color w:val="000000"/>
                <w:sz w:val="24"/>
                <w:szCs w:val="24"/>
                <w:shd w:val="clear" w:color="auto" w:fill="FFFFFF"/>
                <w:vertAlign w:val="superscript"/>
              </w:rPr>
              <w:t>2</w:t>
            </w:r>
          </w:p>
        </w:tc>
      </w:tr>
      <w:tr w:rsidR="00D67DD4" w:rsidRPr="0079019C" w:rsidTr="00151419">
        <w:tc>
          <w:tcPr>
            <w:tcW w:w="4351" w:type="dxa"/>
          </w:tcPr>
          <w:p w:rsidR="00D67DD4" w:rsidRPr="0079019C" w:rsidRDefault="00D67DD4" w:rsidP="00D67DD4">
            <w:pPr>
              <w:spacing w:line="360" w:lineRule="auto"/>
              <w:jc w:val="both"/>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t>Yol</w:t>
            </w:r>
          </w:p>
        </w:tc>
        <w:tc>
          <w:tcPr>
            <w:tcW w:w="4351" w:type="dxa"/>
          </w:tcPr>
          <w:p w:rsidR="00D67DD4" w:rsidRPr="00895D9F" w:rsidRDefault="00D67DD4" w:rsidP="00D67DD4">
            <w:pPr>
              <w:spacing w:line="360" w:lineRule="auto"/>
              <w:jc w:val="center"/>
              <w:rPr>
                <w:rFonts w:ascii="Cambria" w:hAnsi="Cambria" w:cs="Times New Roman"/>
                <w:color w:val="000000"/>
                <w:sz w:val="24"/>
                <w:szCs w:val="24"/>
                <w:shd w:val="clear" w:color="auto" w:fill="FFFFFF"/>
              </w:rPr>
            </w:pPr>
            <w:r>
              <w:rPr>
                <w:rFonts w:ascii="Cambria" w:hAnsi="Cambria" w:cs="Arial"/>
                <w:color w:val="000000"/>
                <w:sz w:val="24"/>
                <w:szCs w:val="24"/>
                <w:shd w:val="clear" w:color="auto" w:fill="FFFFFF"/>
              </w:rPr>
              <w:t>2.914.036</w:t>
            </w:r>
            <w:r w:rsidRPr="00895D9F">
              <w:rPr>
                <w:rFonts w:ascii="Cambria" w:hAnsi="Cambria" w:cs="Arial"/>
                <w:color w:val="000000"/>
                <w:sz w:val="24"/>
                <w:szCs w:val="24"/>
                <w:shd w:val="clear" w:color="auto" w:fill="FFFFFF"/>
              </w:rPr>
              <w:t xml:space="preserve"> m</w:t>
            </w:r>
            <w:r w:rsidRPr="00895D9F">
              <w:rPr>
                <w:rFonts w:ascii="Cambria" w:hAnsi="Cambria" w:cs="Arial"/>
                <w:color w:val="000000"/>
                <w:sz w:val="24"/>
                <w:szCs w:val="24"/>
                <w:shd w:val="clear" w:color="auto" w:fill="FFFFFF"/>
                <w:vertAlign w:val="superscript"/>
              </w:rPr>
              <w:t>2</w:t>
            </w:r>
          </w:p>
        </w:tc>
      </w:tr>
      <w:tr w:rsidR="00D67DD4" w:rsidRPr="0079019C" w:rsidTr="00151419">
        <w:tc>
          <w:tcPr>
            <w:tcW w:w="4351" w:type="dxa"/>
          </w:tcPr>
          <w:p w:rsidR="00D67DD4" w:rsidRPr="0079019C" w:rsidRDefault="00D67DD4" w:rsidP="00D67DD4">
            <w:pPr>
              <w:spacing w:line="360" w:lineRule="auto"/>
              <w:jc w:val="both"/>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Teknik Altyapı Alanı</w:t>
            </w:r>
          </w:p>
        </w:tc>
        <w:tc>
          <w:tcPr>
            <w:tcW w:w="4351" w:type="dxa"/>
          </w:tcPr>
          <w:p w:rsidR="00D67DD4" w:rsidRPr="00895D9F" w:rsidRDefault="00D67DD4" w:rsidP="00D67DD4">
            <w:pPr>
              <w:spacing w:line="360" w:lineRule="auto"/>
              <w:jc w:val="center"/>
              <w:rPr>
                <w:rFonts w:ascii="Cambria" w:hAnsi="Cambria" w:cs="Arial"/>
                <w:color w:val="000000"/>
                <w:sz w:val="24"/>
                <w:szCs w:val="24"/>
                <w:shd w:val="clear" w:color="auto" w:fill="FFFFFF"/>
              </w:rPr>
            </w:pPr>
            <w:r>
              <w:rPr>
                <w:rFonts w:ascii="Cambria" w:hAnsi="Cambria" w:cs="Arial"/>
                <w:color w:val="000000"/>
                <w:sz w:val="24"/>
                <w:szCs w:val="24"/>
                <w:shd w:val="clear" w:color="auto" w:fill="FFFFFF"/>
              </w:rPr>
              <w:t>255.101 m</w:t>
            </w:r>
            <w:r w:rsidRPr="004F52BD">
              <w:rPr>
                <w:rFonts w:ascii="Cambria" w:hAnsi="Cambria" w:cs="Arial"/>
                <w:color w:val="000000"/>
                <w:sz w:val="24"/>
                <w:szCs w:val="24"/>
                <w:shd w:val="clear" w:color="auto" w:fill="FFFFFF"/>
                <w:vertAlign w:val="superscript"/>
              </w:rPr>
              <w:t>2</w:t>
            </w:r>
          </w:p>
        </w:tc>
      </w:tr>
      <w:tr w:rsidR="00D67DD4" w:rsidRPr="0079019C" w:rsidTr="00151419">
        <w:tc>
          <w:tcPr>
            <w:tcW w:w="4351" w:type="dxa"/>
          </w:tcPr>
          <w:p w:rsidR="00D67DD4" w:rsidRDefault="00D67DD4" w:rsidP="00D67DD4">
            <w:pPr>
              <w:spacing w:line="360" w:lineRule="auto"/>
              <w:jc w:val="both"/>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Toplam</w:t>
            </w:r>
          </w:p>
        </w:tc>
        <w:tc>
          <w:tcPr>
            <w:tcW w:w="4351" w:type="dxa"/>
          </w:tcPr>
          <w:p w:rsidR="00D67DD4" w:rsidRDefault="00D67DD4" w:rsidP="00D67DD4">
            <w:pPr>
              <w:spacing w:line="360" w:lineRule="auto"/>
              <w:jc w:val="center"/>
              <w:rPr>
                <w:rFonts w:ascii="Cambria" w:hAnsi="Cambria" w:cs="Arial"/>
                <w:color w:val="000000"/>
                <w:sz w:val="24"/>
                <w:szCs w:val="24"/>
                <w:shd w:val="clear" w:color="auto" w:fill="FFFFFF"/>
              </w:rPr>
            </w:pPr>
            <w:r>
              <w:rPr>
                <w:rFonts w:ascii="Cambria" w:hAnsi="Cambria" w:cs="Arial"/>
                <w:color w:val="000000"/>
                <w:sz w:val="24"/>
                <w:szCs w:val="24"/>
                <w:shd w:val="clear" w:color="auto" w:fill="FFFFFF"/>
              </w:rPr>
              <w:t>21.090.018 m</w:t>
            </w:r>
            <w:r w:rsidRPr="00D67DD4">
              <w:rPr>
                <w:rFonts w:ascii="Cambria" w:hAnsi="Cambria" w:cs="Arial"/>
                <w:color w:val="000000"/>
                <w:sz w:val="24"/>
                <w:szCs w:val="24"/>
                <w:shd w:val="clear" w:color="auto" w:fill="FFFFFF"/>
                <w:vertAlign w:val="superscript"/>
              </w:rPr>
              <w:t>2</w:t>
            </w:r>
          </w:p>
        </w:tc>
      </w:tr>
    </w:tbl>
    <w:p w:rsidR="00700492" w:rsidRPr="0079019C" w:rsidRDefault="00700492" w:rsidP="00D67DD4">
      <w:pPr>
        <w:spacing w:line="360" w:lineRule="auto"/>
        <w:jc w:val="both"/>
        <w:rPr>
          <w:rFonts w:ascii="Cambria" w:hAnsi="Cambria" w:cs="Times New Roman"/>
          <w:color w:val="000000"/>
          <w:sz w:val="24"/>
          <w:szCs w:val="24"/>
          <w:shd w:val="clear" w:color="auto" w:fill="FFFFFF"/>
        </w:rPr>
      </w:pPr>
      <w:r w:rsidRPr="0079019C">
        <w:rPr>
          <w:rFonts w:ascii="Cambria" w:hAnsi="Cambria" w:cs="Times New Roman"/>
          <w:color w:val="000000"/>
          <w:sz w:val="24"/>
          <w:szCs w:val="24"/>
          <w:shd w:val="clear" w:color="auto" w:fill="FFFFFF"/>
        </w:rPr>
        <w:lastRenderedPageBreak/>
        <w:t xml:space="preserve">Çalışma kapsamındaki alan için belirlenen plan uygulama hükümleri, plan notlarında detaylı verilmiştir. </w:t>
      </w:r>
    </w:p>
    <w:p w:rsidR="00D4264C" w:rsidRPr="0079019C" w:rsidRDefault="00050D6B" w:rsidP="0087044F">
      <w:pPr>
        <w:spacing w:line="360" w:lineRule="auto"/>
        <w:ind w:left="360"/>
        <w:jc w:val="center"/>
        <w:rPr>
          <w:rFonts w:ascii="Cambria" w:hAnsi="Cambria" w:cs="Times New Roman"/>
          <w:color w:val="000000"/>
          <w:sz w:val="24"/>
          <w:szCs w:val="24"/>
          <w:shd w:val="clear" w:color="auto" w:fill="FFFFFF"/>
        </w:rPr>
      </w:pPr>
      <w:r>
        <w:rPr>
          <w:noProof/>
          <w:lang w:eastAsia="tr-TR"/>
        </w:rPr>
        <w:drawing>
          <wp:inline distT="0" distB="0" distL="0" distR="0" wp14:anchorId="39295AA0" wp14:editId="028679D5">
            <wp:extent cx="5419748" cy="42291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8594" cy="4236003"/>
                    </a:xfrm>
                    <a:prstGeom prst="rect">
                      <a:avLst/>
                    </a:prstGeom>
                  </pic:spPr>
                </pic:pic>
              </a:graphicData>
            </a:graphic>
          </wp:inline>
        </w:drawing>
      </w:r>
    </w:p>
    <w:p w:rsidR="001830A3" w:rsidRPr="0079019C" w:rsidRDefault="008C0772" w:rsidP="00FB6C98">
      <w:pPr>
        <w:spacing w:line="360" w:lineRule="auto"/>
        <w:ind w:left="360"/>
        <w:jc w:val="center"/>
        <w:rPr>
          <w:rFonts w:ascii="Cambria" w:hAnsi="Cambria" w:cs="Times New Roman"/>
          <w:color w:val="000000"/>
          <w:sz w:val="24"/>
          <w:szCs w:val="24"/>
          <w:shd w:val="clear" w:color="auto" w:fill="FFFFFF"/>
        </w:rPr>
      </w:pPr>
      <w:r>
        <w:rPr>
          <w:rFonts w:ascii="Cambria" w:hAnsi="Cambria" w:cs="Times New Roman"/>
          <w:color w:val="000000"/>
          <w:sz w:val="24"/>
          <w:szCs w:val="24"/>
          <w:shd w:val="clear" w:color="auto" w:fill="FFFFFF"/>
        </w:rPr>
        <w:t>Şekil 12</w:t>
      </w:r>
      <w:r w:rsidR="00F216D1" w:rsidRPr="0079019C">
        <w:rPr>
          <w:rFonts w:ascii="Cambria" w:hAnsi="Cambria" w:cs="Times New Roman"/>
          <w:color w:val="000000"/>
          <w:sz w:val="24"/>
          <w:szCs w:val="24"/>
          <w:shd w:val="clear" w:color="auto" w:fill="FFFFFF"/>
        </w:rPr>
        <w:t xml:space="preserve">. </w:t>
      </w:r>
      <w:r w:rsidR="00D4264C" w:rsidRPr="0079019C">
        <w:rPr>
          <w:rFonts w:ascii="Cambria" w:hAnsi="Cambria" w:cs="Times New Roman"/>
          <w:color w:val="000000"/>
          <w:sz w:val="24"/>
          <w:szCs w:val="24"/>
          <w:shd w:val="clear" w:color="auto" w:fill="FFFFFF"/>
        </w:rPr>
        <w:t>Çalışma alanı 1/5000 ölçekli Nazım İmar Planı</w:t>
      </w:r>
    </w:p>
    <w:p w:rsidR="007E479D" w:rsidRPr="0079019C" w:rsidRDefault="00026E77" w:rsidP="00FB6C98">
      <w:pPr>
        <w:pStyle w:val="ListeParagraf"/>
        <w:numPr>
          <w:ilvl w:val="0"/>
          <w:numId w:val="19"/>
        </w:numPr>
        <w:spacing w:line="360" w:lineRule="auto"/>
        <w:outlineLvl w:val="0"/>
        <w:rPr>
          <w:rFonts w:ascii="Cambria" w:hAnsi="Cambria" w:cs="Times New Roman"/>
          <w:b/>
          <w:color w:val="000000"/>
          <w:sz w:val="24"/>
          <w:szCs w:val="24"/>
          <w:shd w:val="clear" w:color="auto" w:fill="FFFFFF"/>
        </w:rPr>
      </w:pPr>
      <w:bookmarkStart w:id="26" w:name="_Toc191380176"/>
      <w:r w:rsidRPr="0079019C">
        <w:rPr>
          <w:rFonts w:ascii="Cambria" w:hAnsi="Cambria" w:cs="Times New Roman"/>
          <w:b/>
          <w:color w:val="000000"/>
          <w:sz w:val="24"/>
          <w:szCs w:val="24"/>
          <w:shd w:val="clear" w:color="auto" w:fill="FFFFFF"/>
        </w:rPr>
        <w:t>PLANLAMA KARARLARI</w:t>
      </w:r>
      <w:bookmarkEnd w:id="26"/>
    </w:p>
    <w:p w:rsidR="001B779F" w:rsidRPr="00FB6C98" w:rsidRDefault="00FB6C98" w:rsidP="00FB6C98">
      <w:pPr>
        <w:spacing w:line="360" w:lineRule="auto"/>
        <w:jc w:val="both"/>
        <w:rPr>
          <w:rFonts w:ascii="Cambria" w:hAnsi="Cambria"/>
          <w:color w:val="FF0000"/>
          <w:sz w:val="24"/>
          <w:szCs w:val="24"/>
        </w:rPr>
      </w:pPr>
      <w:r w:rsidRPr="00FB6C98">
        <w:rPr>
          <w:rFonts w:ascii="Cambria" w:hAnsi="Cambria" w:cs="Times New Roman"/>
          <w:color w:val="000000"/>
          <w:sz w:val="24"/>
          <w:szCs w:val="24"/>
          <w:shd w:val="clear" w:color="auto" w:fill="FFFFFF"/>
        </w:rPr>
        <w:t>Plan konusu alan; Uşak İli, Sivaslı İlçesi, Azizler köyü sınırları içerisindeki</w:t>
      </w:r>
      <w:r w:rsidR="00C67CF4">
        <w:rPr>
          <w:rFonts w:ascii="Cambria" w:hAnsi="Cambria" w:cs="Times New Roman"/>
          <w:color w:val="000000"/>
          <w:sz w:val="24"/>
          <w:szCs w:val="24"/>
          <w:shd w:val="clear" w:color="auto" w:fill="FFFFFF"/>
        </w:rPr>
        <w:t xml:space="preserve"> </w:t>
      </w:r>
      <w:r w:rsidR="00C67CF4" w:rsidRPr="0079019C">
        <w:rPr>
          <w:rFonts w:ascii="Cambria" w:hAnsi="Cambria"/>
          <w:sz w:val="24"/>
          <w:szCs w:val="24"/>
        </w:rPr>
        <w:t>“</w:t>
      </w:r>
      <w:proofErr w:type="spellStart"/>
      <w:r w:rsidR="00C67CF4">
        <w:rPr>
          <w:rFonts w:ascii="Cambria" w:hAnsi="Cambria" w:cs="Times New Roman"/>
          <w:color w:val="000000"/>
          <w:sz w:val="24"/>
          <w:szCs w:val="24"/>
          <w:shd w:val="clear" w:color="auto" w:fill="FFFFFF"/>
        </w:rPr>
        <w:t>Mensis</w:t>
      </w:r>
      <w:proofErr w:type="spellEnd"/>
      <w:r w:rsidR="00C67CF4">
        <w:rPr>
          <w:rFonts w:ascii="Cambria" w:hAnsi="Cambria" w:cs="Times New Roman"/>
          <w:color w:val="000000"/>
          <w:sz w:val="24"/>
          <w:szCs w:val="24"/>
          <w:shd w:val="clear" w:color="auto" w:fill="FFFFFF"/>
        </w:rPr>
        <w:t xml:space="preserve"> Enerji San. </w:t>
      </w:r>
      <w:proofErr w:type="gramStart"/>
      <w:r w:rsidR="00C67CF4">
        <w:rPr>
          <w:rFonts w:ascii="Cambria" w:hAnsi="Cambria" w:cs="Times New Roman"/>
          <w:color w:val="000000"/>
          <w:sz w:val="24"/>
          <w:szCs w:val="24"/>
          <w:shd w:val="clear" w:color="auto" w:fill="FFFFFF"/>
        </w:rPr>
        <w:t>ve</w:t>
      </w:r>
      <w:proofErr w:type="gramEnd"/>
      <w:r w:rsidR="00C67CF4">
        <w:rPr>
          <w:rFonts w:ascii="Cambria" w:hAnsi="Cambria" w:cs="Times New Roman"/>
          <w:color w:val="000000"/>
          <w:sz w:val="24"/>
          <w:szCs w:val="24"/>
          <w:shd w:val="clear" w:color="auto" w:fill="FFFFFF"/>
        </w:rPr>
        <w:t xml:space="preserve"> Dış Tic. A.Ş.</w:t>
      </w:r>
      <w:r w:rsidR="00C67CF4" w:rsidRPr="0079019C">
        <w:rPr>
          <w:rFonts w:ascii="Cambria" w:hAnsi="Cambria"/>
          <w:sz w:val="24"/>
          <w:szCs w:val="24"/>
        </w:rPr>
        <w:t>”</w:t>
      </w:r>
      <w:r w:rsidRPr="00FB6C98">
        <w:rPr>
          <w:rFonts w:ascii="Cambria" w:hAnsi="Cambria" w:cs="Times New Roman"/>
          <w:color w:val="000000"/>
          <w:sz w:val="28"/>
          <w:szCs w:val="24"/>
          <w:shd w:val="clear" w:color="auto" w:fill="FFFFFF"/>
        </w:rPr>
        <w:t xml:space="preserve"> </w:t>
      </w:r>
      <w:r w:rsidRPr="00FB6C98">
        <w:rPr>
          <w:rFonts w:ascii="Cambria" w:hAnsi="Cambria" w:cs="Times New Roman"/>
          <w:color w:val="000000"/>
          <w:sz w:val="24"/>
          <w:szCs w:val="24"/>
          <w:shd w:val="clear" w:color="auto" w:fill="FFFFFF"/>
        </w:rPr>
        <w:t xml:space="preserve">adına kayıtlı olan ve </w:t>
      </w:r>
      <w:r w:rsidRPr="00FB6C98">
        <w:rPr>
          <w:rFonts w:ascii="Cambria" w:hAnsi="Cambria" w:cs="Arial"/>
          <w:color w:val="000000"/>
          <w:sz w:val="24"/>
          <w:szCs w:val="24"/>
          <w:shd w:val="clear" w:color="auto" w:fill="FFFFFF"/>
        </w:rPr>
        <w:t xml:space="preserve">21.090.018 </w:t>
      </w:r>
      <w:r w:rsidRPr="00FB6C98">
        <w:rPr>
          <w:rFonts w:ascii="Cambria" w:hAnsi="Cambria"/>
          <w:sz w:val="24"/>
          <w:szCs w:val="24"/>
        </w:rPr>
        <w:t>m</w:t>
      </w:r>
      <w:r w:rsidRPr="00FB6C98">
        <w:rPr>
          <w:rFonts w:ascii="Cambria" w:hAnsi="Cambria"/>
          <w:sz w:val="24"/>
          <w:szCs w:val="24"/>
          <w:vertAlign w:val="superscript"/>
        </w:rPr>
        <w:t>2</w:t>
      </w:r>
      <w:r w:rsidRPr="00FB6C98">
        <w:rPr>
          <w:rFonts w:ascii="Cambria" w:hAnsi="Cambria"/>
          <w:sz w:val="24"/>
          <w:szCs w:val="24"/>
        </w:rPr>
        <w:t xml:space="preserve"> yüzölçümü olan 116 ada 3 parseli kapsamaktadır.  Söz konusu alana dair yürürlükte 1/5000 ölçekli onaylı Nazım İmar Planı ve Uygulama İmar Planı bulunmamaktadır. Parsel maliki tarafından, söz </w:t>
      </w:r>
      <w:r w:rsidRPr="00FB6C98">
        <w:rPr>
          <w:rFonts w:ascii="Cambria" w:hAnsi="Cambria"/>
          <w:color w:val="000000" w:themeColor="text1"/>
          <w:sz w:val="24"/>
          <w:szCs w:val="24"/>
        </w:rPr>
        <w:t xml:space="preserve">konusu parseller üzerine “Güneş Enerji Santrali” kurulmak istenmektedir. </w:t>
      </w:r>
    </w:p>
    <w:p w:rsidR="00B82968" w:rsidRPr="00BF254B" w:rsidRDefault="00B82968" w:rsidP="00B82968">
      <w:pPr>
        <w:spacing w:line="360" w:lineRule="auto"/>
        <w:jc w:val="both"/>
        <w:rPr>
          <w:rFonts w:ascii="Cambria" w:hAnsi="Cambria"/>
          <w:color w:val="000000" w:themeColor="text1"/>
          <w:sz w:val="24"/>
          <w:szCs w:val="24"/>
        </w:rPr>
      </w:pPr>
      <w:r w:rsidRPr="00BF254B">
        <w:rPr>
          <w:rFonts w:ascii="Cambria" w:hAnsi="Cambria"/>
          <w:color w:val="000000" w:themeColor="text1"/>
          <w:sz w:val="24"/>
          <w:szCs w:val="24"/>
        </w:rPr>
        <w:t xml:space="preserve">Güneş Enerji Santrali kurulmak istenen planlama alanının güneyinden </w:t>
      </w:r>
      <w:proofErr w:type="spellStart"/>
      <w:r w:rsidRPr="00BF254B">
        <w:rPr>
          <w:rFonts w:ascii="Cambria" w:hAnsi="Cambria"/>
          <w:color w:val="000000" w:themeColor="text1"/>
          <w:sz w:val="24"/>
          <w:szCs w:val="24"/>
        </w:rPr>
        <w:t>kadastral</w:t>
      </w:r>
      <w:proofErr w:type="spellEnd"/>
      <w:r w:rsidRPr="00BF254B">
        <w:rPr>
          <w:rFonts w:ascii="Cambria" w:hAnsi="Cambria"/>
          <w:color w:val="000000" w:themeColor="text1"/>
          <w:sz w:val="24"/>
          <w:szCs w:val="24"/>
        </w:rPr>
        <w:t xml:space="preserve"> yol geçmektedir. Ancak, yola bağlantısı bulunan cephenin 0.88 ha kısmı Uşak İl Tarım Ve Orman Müdürlüğü tarafından özel ürün arazisi olarak belirlenmiştir. Parselin yol bağlantısı kurulamadığından </w:t>
      </w:r>
      <w:r w:rsidR="006567AF">
        <w:rPr>
          <w:rFonts w:ascii="Cambria" w:hAnsi="Cambria"/>
          <w:color w:val="000000" w:themeColor="text1"/>
          <w:sz w:val="24"/>
          <w:szCs w:val="24"/>
        </w:rPr>
        <w:t>2923</w:t>
      </w:r>
      <w:r w:rsidRPr="00BF254B">
        <w:rPr>
          <w:rFonts w:ascii="Cambria" w:hAnsi="Cambria"/>
          <w:color w:val="000000" w:themeColor="text1"/>
          <w:sz w:val="24"/>
          <w:szCs w:val="24"/>
        </w:rPr>
        <w:t xml:space="preserve"> m</w:t>
      </w:r>
      <w:r w:rsidRPr="006567AF">
        <w:rPr>
          <w:rFonts w:ascii="Cambria" w:hAnsi="Cambria"/>
          <w:color w:val="000000" w:themeColor="text1"/>
          <w:sz w:val="24"/>
          <w:szCs w:val="24"/>
          <w:vertAlign w:val="superscript"/>
        </w:rPr>
        <w:t>2</w:t>
      </w:r>
      <w:r w:rsidRPr="00BF254B">
        <w:rPr>
          <w:rFonts w:ascii="Cambria" w:hAnsi="Cambria"/>
          <w:color w:val="000000" w:themeColor="text1"/>
          <w:sz w:val="24"/>
          <w:szCs w:val="24"/>
        </w:rPr>
        <w:t xml:space="preserve"> alanda kamu yararı kararıyla yol bağlantısı kurulmuştur.</w:t>
      </w:r>
    </w:p>
    <w:p w:rsidR="00B82968" w:rsidRPr="0079019C" w:rsidRDefault="00B82968" w:rsidP="00B82968">
      <w:pPr>
        <w:spacing w:line="360" w:lineRule="auto"/>
        <w:jc w:val="both"/>
        <w:rPr>
          <w:rFonts w:ascii="Cambria" w:hAnsi="Cambria"/>
          <w:sz w:val="24"/>
          <w:szCs w:val="24"/>
        </w:rPr>
      </w:pPr>
      <w:r w:rsidRPr="0079019C">
        <w:rPr>
          <w:rFonts w:ascii="Cambria" w:hAnsi="Cambria"/>
          <w:sz w:val="24"/>
          <w:szCs w:val="24"/>
        </w:rPr>
        <w:lastRenderedPageBreak/>
        <w:t>Hazırlanan 1/5000 ölçekli Naz</w:t>
      </w:r>
      <w:r>
        <w:rPr>
          <w:rFonts w:ascii="Cambria" w:hAnsi="Cambria"/>
          <w:sz w:val="24"/>
          <w:szCs w:val="24"/>
        </w:rPr>
        <w:t xml:space="preserve">ım İmar Planında, alan üzerindeki </w:t>
      </w:r>
      <w:r w:rsidRPr="0079019C">
        <w:rPr>
          <w:rFonts w:ascii="Cambria" w:hAnsi="Cambria"/>
          <w:sz w:val="24"/>
          <w:szCs w:val="24"/>
        </w:rPr>
        <w:t xml:space="preserve">parselleri kapsayan bir imar adası oluşturulmuştur ve bu imar adasında “Enerji Üretim Alanı (Güneş Enerji Santrali (GES))” işlevi verilmiştir. Plan hiyerarşisi doğrultusunda 1/1000 ölçekli uygulama imar planı kapsamında, plan kapsamındaki alana “Yenilenebilir Enerji Kaynaklarına Dayalı Üretim Tesisi Alanı (Güneş Enerjisi Santrali)” işlevi verilmiştir. Yaklaşık </w:t>
      </w:r>
      <w:r>
        <w:rPr>
          <w:rFonts w:ascii="Cambria" w:hAnsi="Cambria"/>
          <w:sz w:val="24"/>
          <w:szCs w:val="24"/>
        </w:rPr>
        <w:t>1.8</w:t>
      </w:r>
      <w:r w:rsidRPr="0079019C">
        <w:rPr>
          <w:rFonts w:ascii="Cambria" w:hAnsi="Cambria"/>
          <w:sz w:val="24"/>
          <w:szCs w:val="24"/>
        </w:rPr>
        <w:t xml:space="preserve"> ha alana sahip olan plan konusu alanda, panellerin normal test koşullarında öngörülen maksimum ürettiği güç, </w:t>
      </w:r>
      <w:r w:rsidRPr="00405224">
        <w:rPr>
          <w:rFonts w:ascii="Cambria" w:hAnsi="Cambria"/>
          <w:sz w:val="24"/>
        </w:rPr>
        <w:t>1170 kW</w:t>
      </w:r>
      <w:r w:rsidRPr="00405224">
        <w:rPr>
          <w:sz w:val="24"/>
        </w:rPr>
        <w:t xml:space="preserve"> </w:t>
      </w:r>
      <w:r w:rsidRPr="0079019C">
        <w:rPr>
          <w:rFonts w:ascii="Cambria" w:hAnsi="Cambria"/>
          <w:sz w:val="24"/>
          <w:szCs w:val="24"/>
        </w:rPr>
        <w:t xml:space="preserve">güneş enerjisi olacaktır. </w:t>
      </w:r>
    </w:p>
    <w:p w:rsidR="001B779F" w:rsidRPr="001B779F" w:rsidRDefault="001B779F" w:rsidP="00FB6C98">
      <w:pPr>
        <w:spacing w:line="360" w:lineRule="auto"/>
        <w:jc w:val="both"/>
        <w:rPr>
          <w:rFonts w:ascii="Cambria" w:hAnsi="Cambria"/>
          <w:sz w:val="24"/>
          <w:szCs w:val="24"/>
        </w:rPr>
      </w:pPr>
      <w:r w:rsidRPr="001B779F">
        <w:rPr>
          <w:rFonts w:ascii="Cambria" w:hAnsi="Cambria"/>
          <w:sz w:val="24"/>
          <w:szCs w:val="24"/>
        </w:rPr>
        <w:t xml:space="preserve">Hazırlanan 1/5000 ölçekli Nazım İmar Planında, alan üzerinde iki imar adası oluşturulmuş ve bu imar adasında “Enerji Üretim Alanı (Güneş Enerji Santrali/GES)” işlevi verilmiştir. Plan hiyerarşisi doğrultusunda 1/1000 ölçekli Uygulama İmar Planında, plan kapsamındaki alana “Yenilebilir Enerji Kaynaklarına Dayalı Üretim Tesisi Alanı (Güneş Enerji Santrali/GES)” işlevi verilmiştir. Plan sınırları içerisinde, yenilebilir enerji kaynaklarına dayalı enerji üretim tesisi alanlarında, yapılaşma koşulları E=0.80, </w:t>
      </w:r>
      <w:proofErr w:type="spellStart"/>
      <w:r w:rsidRPr="001B779F">
        <w:rPr>
          <w:rFonts w:ascii="Cambria" w:hAnsi="Cambria"/>
          <w:sz w:val="24"/>
          <w:szCs w:val="24"/>
        </w:rPr>
        <w:t>Yençok</w:t>
      </w:r>
      <w:proofErr w:type="spellEnd"/>
      <w:r w:rsidRPr="001B779F">
        <w:rPr>
          <w:rFonts w:ascii="Cambria" w:hAnsi="Cambria"/>
          <w:sz w:val="24"/>
          <w:szCs w:val="24"/>
        </w:rPr>
        <w:t xml:space="preserve">=7.5 metre olarak belirlenmiştir. </w:t>
      </w:r>
    </w:p>
    <w:p w:rsidR="00B82968" w:rsidRDefault="00B82968" w:rsidP="00B82968">
      <w:pPr>
        <w:spacing w:line="360" w:lineRule="auto"/>
        <w:jc w:val="both"/>
        <w:rPr>
          <w:rFonts w:ascii="Cambria" w:hAnsi="Cambria"/>
          <w:sz w:val="24"/>
          <w:szCs w:val="24"/>
        </w:rPr>
      </w:pPr>
      <w:r w:rsidRPr="00B82968">
        <w:rPr>
          <w:rFonts w:ascii="Cambria" w:hAnsi="Cambria"/>
          <w:sz w:val="24"/>
          <w:szCs w:val="24"/>
        </w:rPr>
        <w:t xml:space="preserve">1/1000 ölçekli Uygulama İmar Planında, yapı yaklaşma mesafeleri 5 m olarak belirlenmiştir. </w:t>
      </w:r>
    </w:p>
    <w:p w:rsidR="006567AF" w:rsidRPr="006567AF" w:rsidRDefault="006567AF" w:rsidP="00B82968">
      <w:pPr>
        <w:spacing w:line="360" w:lineRule="auto"/>
        <w:jc w:val="both"/>
        <w:rPr>
          <w:rFonts w:ascii="Cambria" w:hAnsi="Cambria"/>
          <w:sz w:val="28"/>
          <w:szCs w:val="24"/>
        </w:rPr>
      </w:pPr>
      <w:r w:rsidRPr="00D342B1">
        <w:rPr>
          <w:rFonts w:ascii="Cambria" w:hAnsi="Cambria"/>
          <w:sz w:val="24"/>
        </w:rPr>
        <w:t>Yenilenebilir enerji kaynaklarına dayalı üretim tesisi alanlarında; teknik altyapı kullanımı verilen alanlarda hem enerji üretimini izleme hem de saha gözlem kamera merkezi olarak hizmet verecektir.</w:t>
      </w:r>
      <w:r>
        <w:rPr>
          <w:rFonts w:ascii="Cambria" w:hAnsi="Cambria"/>
          <w:sz w:val="24"/>
        </w:rPr>
        <w:t xml:space="preserve"> Bu alanda plan dışı alandan çekme mesafeleri 3 m yoldan ise 5 m olarak belirlenmiştir. </w:t>
      </w:r>
    </w:p>
    <w:p w:rsidR="000B29C5" w:rsidRPr="00B82968" w:rsidRDefault="00BE2512" w:rsidP="00B82968">
      <w:pPr>
        <w:pStyle w:val="ListeParagraf"/>
        <w:numPr>
          <w:ilvl w:val="0"/>
          <w:numId w:val="19"/>
        </w:numPr>
        <w:tabs>
          <w:tab w:val="right" w:pos="9639"/>
        </w:tabs>
        <w:spacing w:after="0" w:line="360" w:lineRule="auto"/>
        <w:jc w:val="both"/>
        <w:outlineLvl w:val="0"/>
        <w:rPr>
          <w:rFonts w:ascii="Cambria" w:hAnsi="Cambria" w:cs="Times New Roman"/>
          <w:b/>
          <w:sz w:val="24"/>
          <w:szCs w:val="24"/>
        </w:rPr>
      </w:pPr>
      <w:bookmarkStart w:id="27" w:name="_Toc191380177"/>
      <w:r w:rsidRPr="00B82968">
        <w:rPr>
          <w:rFonts w:ascii="Cambria" w:hAnsi="Cambria" w:cs="Times New Roman"/>
          <w:b/>
          <w:color w:val="000000"/>
          <w:sz w:val="24"/>
          <w:szCs w:val="24"/>
          <w:shd w:val="clear" w:color="auto" w:fill="FFFFFF"/>
        </w:rPr>
        <w:t xml:space="preserve">1/5000 ÖLÇEKLİ NAZIM İMAR PLANI </w:t>
      </w:r>
      <w:r w:rsidRPr="00B82968">
        <w:rPr>
          <w:rFonts w:ascii="Cambria" w:hAnsi="Cambria"/>
          <w:b/>
          <w:sz w:val="24"/>
          <w:szCs w:val="24"/>
        </w:rPr>
        <w:t>PLAN NOTLARI</w:t>
      </w:r>
      <w:bookmarkEnd w:id="27"/>
    </w:p>
    <w:p w:rsidR="001D6768" w:rsidRPr="0079019C" w:rsidRDefault="00BE2512" w:rsidP="00FB6C98">
      <w:pPr>
        <w:autoSpaceDE w:val="0"/>
        <w:autoSpaceDN w:val="0"/>
        <w:adjustRightInd w:val="0"/>
        <w:spacing w:after="0" w:line="360" w:lineRule="auto"/>
        <w:jc w:val="both"/>
        <w:rPr>
          <w:rFonts w:ascii="Cambria" w:eastAsia="Times New Roman" w:hAnsi="Cambria" w:cs="Calibri"/>
          <w:b/>
          <w:bCs/>
          <w:color w:val="000000" w:themeColor="text1"/>
          <w:sz w:val="24"/>
          <w:szCs w:val="24"/>
          <w:lang w:eastAsia="tr-TR"/>
        </w:rPr>
      </w:pPr>
      <w:r w:rsidRPr="0079019C">
        <w:rPr>
          <w:rFonts w:ascii="Cambria" w:eastAsia="Times New Roman" w:hAnsi="Cambria" w:cs="Calibri"/>
          <w:b/>
          <w:bCs/>
          <w:color w:val="000000" w:themeColor="text1"/>
          <w:sz w:val="24"/>
          <w:szCs w:val="24"/>
          <w:lang w:eastAsia="tr-TR"/>
        </w:rPr>
        <w:t>GENEL HÜKÜMLER</w:t>
      </w:r>
    </w:p>
    <w:p w:rsidR="001D6768" w:rsidRPr="0079019C"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color w:val="000000" w:themeColor="text1"/>
          <w:sz w:val="24"/>
          <w:szCs w:val="24"/>
          <w:lang w:eastAsia="tr-TR"/>
        </w:rPr>
      </w:pPr>
      <w:r w:rsidRPr="0079019C">
        <w:rPr>
          <w:rFonts w:ascii="Cambria" w:eastAsia="Times New Roman" w:hAnsi="Cambria" w:cs="Calibri"/>
          <w:color w:val="000000" w:themeColor="text1"/>
          <w:sz w:val="24"/>
          <w:szCs w:val="24"/>
          <w:lang w:eastAsia="tr-TR"/>
        </w:rPr>
        <w:t>1/5000 ÖLÇEKLİ NAZIM İMAR PLANINDA, ARAZİ KULLANIMLARININ VE YERLEŞME ALANLARINA AİT SINIRLARIN ŞEMATİK OLARAK GÖSTERİLMESİ NEDENİYLE PLANLAMA ALANI İÇİNDE PLAN ÖLÇEĞİ KULLANILARAK ÖLÇÜ ALINAMAZ, YER TESPİTİ YAPILAMAZ.</w:t>
      </w:r>
    </w:p>
    <w:p w:rsidR="001B779F" w:rsidRPr="00D9770E"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color w:val="000000" w:themeColor="text1"/>
          <w:sz w:val="24"/>
          <w:szCs w:val="24"/>
          <w:lang w:eastAsia="tr-TR"/>
        </w:rPr>
      </w:pPr>
      <w:r w:rsidRPr="0079019C">
        <w:rPr>
          <w:rFonts w:ascii="Cambria" w:eastAsia="Times New Roman" w:hAnsi="Cambria" w:cs="Calibri"/>
          <w:color w:val="000000" w:themeColor="text1"/>
          <w:sz w:val="24"/>
          <w:szCs w:val="24"/>
          <w:lang w:eastAsia="tr-TR"/>
        </w:rPr>
        <w:t>BU PLAN, 1/1000 ÖLÇEKLİ PLAN PAFTALARI, PLAN NOTLARI VE PLAN AÇIKLAMA RAPORU İLE BİR BÜTÜNDÜR.</w:t>
      </w:r>
    </w:p>
    <w:p w:rsidR="001D6768" w:rsidRPr="0079019C"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color w:val="000000" w:themeColor="text1"/>
          <w:sz w:val="24"/>
          <w:szCs w:val="24"/>
          <w:lang w:eastAsia="tr-TR"/>
        </w:rPr>
      </w:pPr>
      <w:r w:rsidRPr="0079019C">
        <w:rPr>
          <w:rFonts w:ascii="Cambria" w:eastAsia="Times New Roman" w:hAnsi="Cambria" w:cs="Calibri"/>
          <w:color w:val="000000" w:themeColor="text1"/>
          <w:sz w:val="24"/>
          <w:szCs w:val="24"/>
          <w:lang w:eastAsia="tr-TR"/>
        </w:rPr>
        <w:t>BU PLAN SINIRLARI İÇİNDE PLAN VE PLAN NOTLARINDA BELİRTİLMEYEN HUSUSLARDA, 3194 SAYILI İMAR KANUNU VE BU KANUN İLE İLGİLİ UYGULAMA YÖNETMELİKLERİ HÜKÜMLERİ GEÇERLİDİR.</w:t>
      </w:r>
    </w:p>
    <w:p w:rsidR="001D6768" w:rsidRPr="0079019C"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color w:val="000000" w:themeColor="text1"/>
          <w:sz w:val="24"/>
          <w:szCs w:val="24"/>
          <w:lang w:eastAsia="tr-TR"/>
        </w:rPr>
      </w:pPr>
      <w:r w:rsidRPr="0079019C">
        <w:rPr>
          <w:rFonts w:ascii="Cambria" w:eastAsia="Times New Roman" w:hAnsi="Cambria" w:cs="Calibri"/>
          <w:color w:val="000000" w:themeColor="text1"/>
          <w:sz w:val="24"/>
          <w:szCs w:val="24"/>
          <w:lang w:eastAsia="tr-TR"/>
        </w:rPr>
        <w:lastRenderedPageBreak/>
        <w:t>BU PLAN VE PLAN HÜKÜMLERİ, PLAN SINIRLARI BÜTÜNÜNDE GEÇERLİDİR. PLAN SINIRI DIŞINDA PAFTA ÜZERİNDE GÖSTERİLEN PLANLAR, BİLGİ AMAÇLI OLUP UYGULAMA YAPILAMAZ.</w:t>
      </w:r>
    </w:p>
    <w:p w:rsidR="001D6768" w:rsidRPr="0079019C"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color w:val="000000" w:themeColor="text1"/>
          <w:sz w:val="24"/>
          <w:szCs w:val="24"/>
          <w:lang w:eastAsia="tr-TR"/>
        </w:rPr>
      </w:pPr>
      <w:r w:rsidRPr="0079019C">
        <w:rPr>
          <w:rFonts w:ascii="Cambria" w:eastAsia="Times New Roman" w:hAnsi="Cambria" w:cs="Calibri"/>
          <w:color w:val="000000" w:themeColor="text1"/>
          <w:sz w:val="24"/>
          <w:szCs w:val="24"/>
          <w:lang w:eastAsia="tr-TR"/>
        </w:rPr>
        <w:t>KARAYOLLARI KENARINDA YAPILACAK VE AÇILACAK TESİSLER HAKKINDA YÖNETMELİK HÜKÜMLERİNE UYULACAKTIR.</w:t>
      </w:r>
    </w:p>
    <w:p w:rsidR="001D6768" w:rsidRPr="0079019C"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color w:val="000000" w:themeColor="text1"/>
          <w:sz w:val="24"/>
          <w:szCs w:val="24"/>
          <w:lang w:eastAsia="tr-TR"/>
        </w:rPr>
      </w:pPr>
      <w:r w:rsidRPr="0079019C">
        <w:rPr>
          <w:rFonts w:ascii="Cambria" w:eastAsia="Times New Roman" w:hAnsi="Cambria" w:cs="Calibri"/>
          <w:color w:val="000000" w:themeColor="text1"/>
          <w:sz w:val="24"/>
          <w:szCs w:val="24"/>
          <w:lang w:eastAsia="tr-TR"/>
        </w:rPr>
        <w:t xml:space="preserve">872 SAYILI ÇEVRE KANUNU İLE 5491 SAYILI ÇEVRE KANUNUNDA DEĞİŞİKLİK YAPILMASINA DAİR KANUNA İSTİNADEN ÇIKARILAN YÖNETMELİKLERİN İLGİLİ HÜKÜMLERİNE UYULACAKTIR. </w:t>
      </w:r>
    </w:p>
    <w:p w:rsidR="001D6768" w:rsidRPr="0079019C"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color w:val="000000" w:themeColor="text1"/>
          <w:sz w:val="24"/>
          <w:szCs w:val="24"/>
          <w:lang w:eastAsia="tr-TR"/>
        </w:rPr>
      </w:pPr>
      <w:r w:rsidRPr="0079019C">
        <w:rPr>
          <w:rFonts w:ascii="Cambria" w:eastAsia="Times New Roman" w:hAnsi="Cambria" w:cs="Calibri"/>
          <w:color w:val="000000" w:themeColor="text1"/>
          <w:sz w:val="24"/>
          <w:szCs w:val="24"/>
          <w:lang w:eastAsia="tr-TR"/>
        </w:rPr>
        <w:t>5403 SAYILI TOPRAK KORUMA VE ARAZİ KULLANIMI KANUNU VE İLGİLİ YÖNETMELİK HÜKÜMLERİNE UYULACAKTIR.</w:t>
      </w:r>
    </w:p>
    <w:p w:rsidR="001D6768" w:rsidRPr="0079019C"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sz w:val="24"/>
          <w:szCs w:val="24"/>
          <w:lang w:eastAsia="tr-TR"/>
        </w:rPr>
      </w:pPr>
      <w:r w:rsidRPr="0079019C">
        <w:rPr>
          <w:rFonts w:ascii="Cambria" w:eastAsia="Times New Roman" w:hAnsi="Cambria" w:cs="Calibri"/>
          <w:sz w:val="24"/>
          <w:szCs w:val="24"/>
          <w:lang w:eastAsia="tr-TR"/>
        </w:rPr>
        <w:t>167 SAYILI YERALTI SULARI KANUNU VE İLGİ YÖNETMELİKLERİ İLE YERALTI SULARININ KİRLENMEYE VE BOZULMAYA KARŞI KORUNMASI HAKKINDA YÖNETMELİK HÜKÜMLERİNE UYULACAKTIR.5346 SAYILI YENİLENEBİLİR ENERJİ KAYNAKLARININ ELEKTRİK ENERJİSİ ÜRETİMİ AMAÇLI KULLANIMINA İLİŞKİN KANUN VE İLGİLİ YÖNETMELİK HÜKÜMLERİ İLE ELEKTRİK KUVVETLİ AKIM TESİSLERİ YÖNETMELİĞİ HÜKÜMLERİNE UYULACAKTIR.</w:t>
      </w:r>
    </w:p>
    <w:p w:rsidR="001D6768" w:rsidRPr="0079019C"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sz w:val="24"/>
          <w:szCs w:val="24"/>
          <w:lang w:eastAsia="tr-TR"/>
        </w:rPr>
      </w:pPr>
      <w:r w:rsidRPr="0079019C">
        <w:rPr>
          <w:rFonts w:ascii="Cambria" w:eastAsia="Times New Roman" w:hAnsi="Cambria" w:cs="Calibri"/>
          <w:sz w:val="24"/>
          <w:szCs w:val="24"/>
          <w:lang w:eastAsia="tr-TR"/>
        </w:rPr>
        <w:t>6446 SAYILI ELEKTRİK PİYASASI KANUNU VE İLGİLİ YÖNETMELİK HÜKÜMLERİNE UYULACAKTIR.2863 SAYILI KÜLTÜR VE TABİAT VARLIKLARINI KORUMA KANUNU VE İLGİLİ YÖNETMELİK HÜKÜMLERİNE UYULACAKTIR.</w:t>
      </w:r>
    </w:p>
    <w:p w:rsidR="001D6768" w:rsidRPr="0079019C"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sz w:val="24"/>
          <w:szCs w:val="24"/>
          <w:lang w:eastAsia="tr-TR"/>
        </w:rPr>
      </w:pPr>
      <w:r w:rsidRPr="0079019C">
        <w:rPr>
          <w:rFonts w:ascii="Cambria" w:eastAsia="Times New Roman" w:hAnsi="Cambria" w:cs="Calibri"/>
          <w:sz w:val="24"/>
          <w:szCs w:val="24"/>
          <w:lang w:eastAsia="tr-TR"/>
        </w:rPr>
        <w:t>PLANLAMAYA KONU ALAN İÇERİSİNDE YAPILACAK TESİSLERDE BİNALARINYANGINDAN KORUNMASI HAKKINDA YÖNETMELİK HÜKÜMLERİNE UYULACAKTIR.</w:t>
      </w:r>
    </w:p>
    <w:p w:rsidR="001D6768" w:rsidRPr="0079019C"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sz w:val="24"/>
          <w:szCs w:val="24"/>
          <w:lang w:eastAsia="tr-TR"/>
        </w:rPr>
      </w:pPr>
      <w:r w:rsidRPr="0079019C">
        <w:rPr>
          <w:rFonts w:ascii="Cambria" w:eastAsia="Times New Roman" w:hAnsi="Cambria" w:cs="Calibri"/>
          <w:sz w:val="24"/>
          <w:szCs w:val="24"/>
          <w:lang w:eastAsia="tr-TR"/>
        </w:rPr>
        <w:t>AFET BÖLGELERİNDE YAPILACAK YAPILAR HAKKINDA YÖNETMELİK HÜKÜMLERİNE UYULACAKTIR.</w:t>
      </w:r>
    </w:p>
    <w:p w:rsidR="001D6768" w:rsidRPr="0079019C" w:rsidRDefault="00BE2512" w:rsidP="00FB6C98">
      <w:pPr>
        <w:pStyle w:val="ListeParagraf"/>
        <w:numPr>
          <w:ilvl w:val="0"/>
          <w:numId w:val="28"/>
        </w:numPr>
        <w:autoSpaceDE w:val="0"/>
        <w:autoSpaceDN w:val="0"/>
        <w:adjustRightInd w:val="0"/>
        <w:spacing w:line="360" w:lineRule="auto"/>
        <w:jc w:val="both"/>
        <w:rPr>
          <w:rFonts w:ascii="Cambria" w:eastAsia="Times New Roman" w:hAnsi="Cambria" w:cs="Calibri"/>
          <w:sz w:val="24"/>
          <w:szCs w:val="24"/>
          <w:lang w:eastAsia="tr-TR"/>
        </w:rPr>
      </w:pPr>
      <w:r w:rsidRPr="0079019C">
        <w:rPr>
          <w:rFonts w:ascii="Cambria" w:eastAsia="Times New Roman" w:hAnsi="Cambria" w:cs="Calibri"/>
          <w:sz w:val="24"/>
          <w:szCs w:val="24"/>
          <w:lang w:eastAsia="tr-TR"/>
        </w:rPr>
        <w:t xml:space="preserve">TÜRKİYE BİNA DEPREM YÖNETMELİĞİ HÜKÜMLERİNE UYULACAKTIR. </w:t>
      </w:r>
    </w:p>
    <w:p w:rsidR="001B779F" w:rsidRPr="00D9770E" w:rsidRDefault="00BE2512" w:rsidP="00FB6C98">
      <w:pPr>
        <w:pStyle w:val="ListeParagraf"/>
        <w:numPr>
          <w:ilvl w:val="0"/>
          <w:numId w:val="28"/>
        </w:numPr>
        <w:autoSpaceDE w:val="0"/>
        <w:autoSpaceDN w:val="0"/>
        <w:adjustRightInd w:val="0"/>
        <w:spacing w:after="200" w:line="360" w:lineRule="auto"/>
        <w:jc w:val="both"/>
        <w:rPr>
          <w:rFonts w:ascii="Cambria" w:eastAsia="Times New Roman" w:hAnsi="Cambria" w:cs="Calibri"/>
          <w:sz w:val="24"/>
          <w:szCs w:val="24"/>
          <w:lang w:eastAsia="tr-TR"/>
        </w:rPr>
      </w:pPr>
      <w:r w:rsidRPr="0079019C">
        <w:rPr>
          <w:rFonts w:ascii="Cambria" w:eastAsia="Times New Roman" w:hAnsi="Cambria" w:cs="Calibri"/>
          <w:sz w:val="24"/>
          <w:szCs w:val="24"/>
          <w:lang w:eastAsia="tr-TR"/>
        </w:rPr>
        <w:t>PLANDA BELİRTİLEN KULLANIM ALANLARINDA KULANIM AMACI DIŞINDA HİÇ BİR TESİS YAPILAMAZ. YAPILACAK TESİSLER AMACI DIŞINDA KULLANILAMAZ.</w:t>
      </w:r>
    </w:p>
    <w:p w:rsidR="001D6768" w:rsidRPr="0079019C" w:rsidRDefault="00BE2512" w:rsidP="00FB6C98">
      <w:pPr>
        <w:autoSpaceDE w:val="0"/>
        <w:autoSpaceDN w:val="0"/>
        <w:adjustRightInd w:val="0"/>
        <w:spacing w:after="0" w:line="360" w:lineRule="auto"/>
        <w:jc w:val="both"/>
        <w:rPr>
          <w:rFonts w:ascii="Cambria" w:eastAsia="Times New Roman" w:hAnsi="Cambria" w:cs="Calibri"/>
          <w:b/>
          <w:bCs/>
          <w:sz w:val="24"/>
          <w:szCs w:val="24"/>
          <w:lang w:eastAsia="tr-TR"/>
        </w:rPr>
      </w:pPr>
      <w:r w:rsidRPr="0079019C">
        <w:rPr>
          <w:rFonts w:ascii="Cambria" w:eastAsia="Times New Roman" w:hAnsi="Cambria" w:cs="Calibri"/>
          <w:b/>
          <w:bCs/>
          <w:sz w:val="24"/>
          <w:szCs w:val="24"/>
          <w:lang w:eastAsia="tr-TR"/>
        </w:rPr>
        <w:t>ÖZEL HÜKÜMLER</w:t>
      </w:r>
    </w:p>
    <w:p w:rsidR="001D6768" w:rsidRPr="0079019C" w:rsidRDefault="00BE2512" w:rsidP="00FB6C98">
      <w:pPr>
        <w:pStyle w:val="ListeParagraf"/>
        <w:numPr>
          <w:ilvl w:val="0"/>
          <w:numId w:val="29"/>
        </w:numPr>
        <w:autoSpaceDE w:val="0"/>
        <w:autoSpaceDN w:val="0"/>
        <w:adjustRightInd w:val="0"/>
        <w:spacing w:line="360" w:lineRule="auto"/>
        <w:jc w:val="both"/>
        <w:rPr>
          <w:rFonts w:ascii="Cambria" w:eastAsia="Times New Roman" w:hAnsi="Cambria" w:cs="Calibri"/>
          <w:sz w:val="24"/>
          <w:szCs w:val="24"/>
          <w:lang w:eastAsia="tr-TR"/>
        </w:rPr>
      </w:pPr>
      <w:r w:rsidRPr="0079019C">
        <w:rPr>
          <w:rFonts w:ascii="Cambria" w:eastAsia="Times New Roman" w:hAnsi="Cambria" w:cs="Calibri"/>
          <w:sz w:val="24"/>
          <w:szCs w:val="24"/>
          <w:lang w:eastAsia="tr-TR"/>
        </w:rPr>
        <w:t>BU PLAN SINIRLARI İÇİNDE PLAN VE PLAN NOTLARINDA BELİRTİLMEYEN HUSUSLARDA, UŞAK 1/100.000 ÖLÇEKLİ ÇEVRE DÜZENİ PLANI PLAN HÜKÜMLERİNE UYULACAKTIR.</w:t>
      </w:r>
    </w:p>
    <w:p w:rsidR="001D6768" w:rsidRPr="0079019C" w:rsidRDefault="00BE2512" w:rsidP="00FB6C98">
      <w:pPr>
        <w:pStyle w:val="ListeParagraf"/>
        <w:numPr>
          <w:ilvl w:val="0"/>
          <w:numId w:val="29"/>
        </w:numPr>
        <w:autoSpaceDE w:val="0"/>
        <w:autoSpaceDN w:val="0"/>
        <w:adjustRightInd w:val="0"/>
        <w:spacing w:line="360" w:lineRule="auto"/>
        <w:jc w:val="both"/>
        <w:rPr>
          <w:rFonts w:ascii="Cambria" w:eastAsia="Times New Roman" w:hAnsi="Cambria" w:cs="Calibri"/>
          <w:sz w:val="24"/>
          <w:szCs w:val="24"/>
          <w:lang w:eastAsia="tr-TR"/>
        </w:rPr>
      </w:pPr>
      <w:r w:rsidRPr="0079019C">
        <w:rPr>
          <w:rFonts w:ascii="Cambria" w:eastAsia="Times New Roman" w:hAnsi="Cambria" w:cs="Calibri"/>
          <w:sz w:val="24"/>
          <w:szCs w:val="24"/>
          <w:lang w:eastAsia="tr-TR"/>
        </w:rPr>
        <w:lastRenderedPageBreak/>
        <w:t>PLANLAMA ALANINA İLİŞKİN HAZIRLANAN İMAR PLANINA ESAS JEOLOJİK VE JEOTEKNİK ETÜT RAPORUNDA BELİRLENEN HUSUSLARA UYULACAKTIR.</w:t>
      </w:r>
    </w:p>
    <w:p w:rsidR="001D6768" w:rsidRPr="0079019C" w:rsidRDefault="00BE2512" w:rsidP="00FB6C98">
      <w:pPr>
        <w:pStyle w:val="ListeParagraf"/>
        <w:numPr>
          <w:ilvl w:val="0"/>
          <w:numId w:val="29"/>
        </w:numPr>
        <w:autoSpaceDE w:val="0"/>
        <w:autoSpaceDN w:val="0"/>
        <w:adjustRightInd w:val="0"/>
        <w:spacing w:line="360" w:lineRule="auto"/>
        <w:jc w:val="both"/>
        <w:rPr>
          <w:rFonts w:ascii="Cambria" w:eastAsia="Times New Roman" w:hAnsi="Cambria" w:cs="Calibri"/>
          <w:sz w:val="24"/>
          <w:szCs w:val="24"/>
          <w:lang w:eastAsia="tr-TR"/>
        </w:rPr>
      </w:pPr>
      <w:r w:rsidRPr="0079019C">
        <w:rPr>
          <w:rFonts w:ascii="Cambria" w:eastAsia="Times New Roman" w:hAnsi="Cambria" w:cs="Calibri"/>
          <w:sz w:val="24"/>
          <w:szCs w:val="24"/>
          <w:lang w:eastAsia="tr-TR"/>
        </w:rPr>
        <w:t>PLANLAMA ALANINA İLİŞKİN HAZIRLANAN TOPRAK KORUMA PROJESİNDE ÖNGÖRÜLEN TEDBİRLERE UYULACAKTIR.</w:t>
      </w:r>
    </w:p>
    <w:p w:rsidR="00C007F6" w:rsidRPr="00A558A6" w:rsidRDefault="00BE2512" w:rsidP="00FB6C98">
      <w:pPr>
        <w:pStyle w:val="ListeParagraf"/>
        <w:numPr>
          <w:ilvl w:val="0"/>
          <w:numId w:val="29"/>
        </w:numPr>
        <w:autoSpaceDE w:val="0"/>
        <w:autoSpaceDN w:val="0"/>
        <w:adjustRightInd w:val="0"/>
        <w:spacing w:line="360" w:lineRule="auto"/>
        <w:jc w:val="both"/>
        <w:rPr>
          <w:rFonts w:ascii="Cambria" w:eastAsia="Times New Roman" w:hAnsi="Cambria" w:cs="Calibri"/>
          <w:sz w:val="24"/>
          <w:szCs w:val="24"/>
          <w:lang w:eastAsia="tr-TR"/>
        </w:rPr>
      </w:pPr>
      <w:r w:rsidRPr="0079019C">
        <w:rPr>
          <w:rFonts w:ascii="Cambria" w:eastAsia="Times New Roman" w:hAnsi="Cambria" w:cs="Calibri"/>
          <w:sz w:val="24"/>
          <w:szCs w:val="24"/>
          <w:lang w:eastAsia="tr-TR"/>
        </w:rPr>
        <w:t>GÜNEŞ ENERJİ SANTRALİ; UYGULAMA AŞAMASINDA 1/1000 ÖLÇEKLİ UYGULAMA İMAR PLANINDA BELİRTİLEN HUSUSLARA UYULACAK, KURULUM AŞAMALARINA GÖRE İLGİLİ KURUMLARDAN ALINAN KURUM GÖRÜŞLERİ DOĞRULTUSUNDA İNŞA EDİLECEKTİR.</w:t>
      </w:r>
    </w:p>
    <w:p w:rsidR="001830A3" w:rsidRPr="001700F4" w:rsidRDefault="006B5991" w:rsidP="00FB6C98">
      <w:pPr>
        <w:pStyle w:val="Balk1"/>
        <w:numPr>
          <w:ilvl w:val="0"/>
          <w:numId w:val="19"/>
        </w:numPr>
        <w:spacing w:line="360" w:lineRule="auto"/>
        <w:rPr>
          <w:rFonts w:eastAsia="Calibri" w:cs="Calibri"/>
          <w:bCs w:val="0"/>
          <w:color w:val="auto"/>
          <w:sz w:val="24"/>
          <w:szCs w:val="24"/>
        </w:rPr>
      </w:pPr>
      <w:bookmarkStart w:id="28" w:name="_Toc191380178"/>
      <w:r w:rsidRPr="0079019C">
        <w:rPr>
          <w:rFonts w:eastAsia="Calibri" w:cs="Calibri"/>
          <w:bCs w:val="0"/>
          <w:color w:val="auto"/>
          <w:sz w:val="24"/>
          <w:szCs w:val="24"/>
          <w:lang w:val="tr-TR"/>
        </w:rPr>
        <w:t>S</w:t>
      </w:r>
      <w:r w:rsidR="00A558A6">
        <w:rPr>
          <w:rFonts w:eastAsia="Calibri" w:cs="Calibri"/>
          <w:bCs w:val="0"/>
          <w:color w:val="auto"/>
          <w:sz w:val="24"/>
          <w:szCs w:val="24"/>
        </w:rPr>
        <w:t>ONU</w:t>
      </w:r>
      <w:r w:rsidR="00E3042C" w:rsidRPr="0079019C">
        <w:rPr>
          <w:rFonts w:eastAsia="Calibri" w:cs="Calibri"/>
          <w:bCs w:val="0"/>
          <w:color w:val="auto"/>
          <w:sz w:val="24"/>
          <w:szCs w:val="24"/>
        </w:rPr>
        <w:t>Ç</w:t>
      </w:r>
      <w:bookmarkEnd w:id="28"/>
      <w:r w:rsidR="00E3042C" w:rsidRPr="0079019C">
        <w:rPr>
          <w:rFonts w:eastAsia="Calibri" w:cs="Calibri"/>
          <w:bCs w:val="0"/>
          <w:color w:val="auto"/>
          <w:sz w:val="24"/>
          <w:szCs w:val="24"/>
        </w:rPr>
        <w:t xml:space="preserve"> </w:t>
      </w:r>
    </w:p>
    <w:p w:rsidR="00196109" w:rsidRPr="0079019C" w:rsidRDefault="00EA1CFD" w:rsidP="00FB6C98">
      <w:pPr>
        <w:spacing w:line="360" w:lineRule="auto"/>
        <w:jc w:val="both"/>
        <w:rPr>
          <w:rFonts w:ascii="Cambria" w:eastAsia="Calibri" w:hAnsi="Cambria" w:cs="Calibri"/>
          <w:bCs/>
          <w:sz w:val="24"/>
          <w:szCs w:val="24"/>
        </w:rPr>
      </w:pPr>
      <w:r w:rsidRPr="0079019C">
        <w:rPr>
          <w:rFonts w:ascii="Cambria" w:eastAsia="Calibri" w:hAnsi="Cambria" w:cs="Calibri"/>
          <w:bCs/>
          <w:sz w:val="24"/>
          <w:szCs w:val="24"/>
        </w:rPr>
        <w:t>Planlama alanına yerleştirilen güneş enerji santrali sayesinde bölgede bulunan yerleşim alanları ve sanayi için gerekli olan enerji beslenmiş olacaktır. Dolayısıyla projenin tesis edilmesi hem bölge ekonomisini hem de Türkiye ekonomisini olumlu yönde etkileyecektir.</w:t>
      </w:r>
      <w:r w:rsidR="00037AF6">
        <w:rPr>
          <w:rFonts w:ascii="Cambria" w:eastAsia="Calibri" w:hAnsi="Cambria" w:cs="Calibri"/>
          <w:bCs/>
          <w:sz w:val="24"/>
          <w:szCs w:val="24"/>
        </w:rPr>
        <w:t xml:space="preserve">  </w:t>
      </w:r>
    </w:p>
    <w:p w:rsidR="00196109" w:rsidRPr="0079019C" w:rsidRDefault="00196109" w:rsidP="00FB6C98">
      <w:pPr>
        <w:spacing w:line="360" w:lineRule="auto"/>
        <w:jc w:val="both"/>
        <w:rPr>
          <w:rFonts w:ascii="Cambria" w:eastAsia="Calibri" w:hAnsi="Cambria" w:cs="Calibri"/>
          <w:bCs/>
          <w:sz w:val="24"/>
          <w:szCs w:val="24"/>
        </w:rPr>
      </w:pPr>
      <w:r w:rsidRPr="0079019C">
        <w:rPr>
          <w:rFonts w:ascii="Cambria" w:eastAsia="Calibri" w:hAnsi="Cambria" w:cs="Calibri"/>
          <w:bCs/>
          <w:sz w:val="24"/>
          <w:szCs w:val="24"/>
        </w:rPr>
        <w:t xml:space="preserve">                                                                                                             İlayda ANAÇ TÜRKER</w:t>
      </w:r>
    </w:p>
    <w:p w:rsidR="000F2F82" w:rsidRPr="0079019C" w:rsidRDefault="00196109" w:rsidP="00FB6C98">
      <w:pPr>
        <w:spacing w:line="360" w:lineRule="auto"/>
        <w:jc w:val="both"/>
        <w:rPr>
          <w:rFonts w:ascii="Cambria" w:eastAsia="Calibri" w:hAnsi="Cambria" w:cs="Calibri"/>
          <w:bCs/>
          <w:sz w:val="24"/>
          <w:szCs w:val="24"/>
        </w:rPr>
      </w:pPr>
      <w:r w:rsidRPr="0079019C">
        <w:rPr>
          <w:rFonts w:ascii="Cambria" w:eastAsia="Calibri" w:hAnsi="Cambria" w:cs="Calibri"/>
          <w:bCs/>
          <w:sz w:val="24"/>
          <w:szCs w:val="24"/>
        </w:rPr>
        <w:t xml:space="preserve">                                                                    </w:t>
      </w:r>
      <w:r w:rsidR="000F2F82" w:rsidRPr="0079019C">
        <w:rPr>
          <w:rFonts w:ascii="Cambria" w:eastAsia="Calibri" w:hAnsi="Cambria" w:cs="Calibri"/>
          <w:bCs/>
          <w:sz w:val="24"/>
          <w:szCs w:val="24"/>
        </w:rPr>
        <w:t xml:space="preserve">                           </w:t>
      </w:r>
      <w:r w:rsidRPr="0079019C">
        <w:rPr>
          <w:rFonts w:ascii="Cambria" w:eastAsia="Calibri" w:hAnsi="Cambria" w:cs="Calibri"/>
          <w:bCs/>
          <w:sz w:val="24"/>
          <w:szCs w:val="24"/>
        </w:rPr>
        <w:t xml:space="preserve">      </w:t>
      </w:r>
      <w:r w:rsidR="000F2F82" w:rsidRPr="0079019C">
        <w:rPr>
          <w:rFonts w:ascii="Cambria" w:eastAsia="Calibri" w:hAnsi="Cambria" w:cs="Calibri"/>
          <w:bCs/>
          <w:sz w:val="24"/>
          <w:szCs w:val="24"/>
        </w:rPr>
        <w:t xml:space="preserve">                </w:t>
      </w:r>
      <w:r w:rsidRPr="0079019C">
        <w:rPr>
          <w:rFonts w:ascii="Cambria" w:eastAsia="Calibri" w:hAnsi="Cambria" w:cs="Calibri"/>
          <w:bCs/>
          <w:sz w:val="24"/>
          <w:szCs w:val="24"/>
        </w:rPr>
        <w:t xml:space="preserve">  Şehir Plancısı</w:t>
      </w:r>
    </w:p>
    <w:p w:rsidR="00196109" w:rsidRDefault="000F2F82" w:rsidP="00FB6C98">
      <w:pPr>
        <w:spacing w:line="360" w:lineRule="auto"/>
        <w:jc w:val="both"/>
        <w:rPr>
          <w:rFonts w:ascii="Cambria" w:eastAsia="Calibri" w:hAnsi="Cambria" w:cs="Calibri"/>
          <w:bCs/>
          <w:sz w:val="24"/>
          <w:szCs w:val="24"/>
        </w:rPr>
      </w:pPr>
      <w:r w:rsidRPr="0079019C">
        <w:rPr>
          <w:rFonts w:ascii="Cambria" w:eastAsia="Calibri" w:hAnsi="Cambria" w:cs="Calibri"/>
          <w:bCs/>
          <w:sz w:val="24"/>
          <w:szCs w:val="24"/>
        </w:rPr>
        <w:t xml:space="preserve">                                                                                       </w:t>
      </w:r>
      <w:r w:rsidR="00720644" w:rsidRPr="0079019C">
        <w:rPr>
          <w:rFonts w:ascii="Cambria" w:eastAsia="Calibri" w:hAnsi="Cambria" w:cs="Calibri"/>
          <w:bCs/>
          <w:sz w:val="24"/>
          <w:szCs w:val="24"/>
        </w:rPr>
        <w:t xml:space="preserve">                            </w:t>
      </w:r>
      <w:r w:rsidRPr="0079019C">
        <w:rPr>
          <w:rFonts w:ascii="Cambria" w:eastAsia="Calibri" w:hAnsi="Cambria" w:cs="Calibri"/>
          <w:bCs/>
          <w:sz w:val="24"/>
          <w:szCs w:val="24"/>
        </w:rPr>
        <w:t>Oda Sicil No:</w:t>
      </w:r>
      <w:r w:rsidR="00720644" w:rsidRPr="0079019C">
        <w:rPr>
          <w:rFonts w:ascii="Cambria" w:eastAsia="Calibri" w:hAnsi="Cambria" w:cs="Calibri"/>
          <w:bCs/>
          <w:sz w:val="24"/>
          <w:szCs w:val="24"/>
        </w:rPr>
        <w:t xml:space="preserve"> 8371</w:t>
      </w:r>
    </w:p>
    <w:p w:rsidR="00B82968" w:rsidRDefault="00037AF6" w:rsidP="00FB6C98">
      <w:pPr>
        <w:pStyle w:val="Balk1"/>
        <w:spacing w:line="360" w:lineRule="auto"/>
        <w:rPr>
          <w:rFonts w:eastAsia="Calibri" w:cs="Calibri"/>
          <w:b w:val="0"/>
          <w:bCs w:val="0"/>
          <w:color w:val="000000" w:themeColor="text1"/>
          <w:sz w:val="24"/>
          <w:szCs w:val="24"/>
        </w:rPr>
      </w:pPr>
      <w:bookmarkStart w:id="29" w:name="_Toc191380179"/>
      <w:r w:rsidRPr="00037AF6">
        <w:rPr>
          <w:rFonts w:eastAsia="Calibri" w:cs="Calibri"/>
          <w:bCs w:val="0"/>
          <w:color w:val="000000" w:themeColor="text1"/>
          <w:sz w:val="24"/>
          <w:szCs w:val="24"/>
        </w:rPr>
        <w:t>EKLER:</w:t>
      </w:r>
      <w:bookmarkEnd w:id="29"/>
      <w:r w:rsidRPr="00037AF6">
        <w:rPr>
          <w:rFonts w:eastAsia="Calibri" w:cs="Calibri"/>
          <w:b w:val="0"/>
          <w:bCs w:val="0"/>
          <w:color w:val="000000" w:themeColor="text1"/>
          <w:sz w:val="24"/>
          <w:szCs w:val="24"/>
        </w:rPr>
        <w:t xml:space="preserve"> </w:t>
      </w:r>
    </w:p>
    <w:p w:rsidR="002D100C" w:rsidRDefault="002D100C" w:rsidP="002D100C">
      <w:pPr>
        <w:tabs>
          <w:tab w:val="left" w:pos="9072"/>
        </w:tabs>
        <w:autoSpaceDE w:val="0"/>
        <w:autoSpaceDN w:val="0"/>
        <w:adjustRightInd w:val="0"/>
        <w:spacing w:after="0" w:line="360" w:lineRule="auto"/>
        <w:contextualSpacing/>
        <w:jc w:val="both"/>
        <w:rPr>
          <w:rFonts w:ascii="Cambria" w:eastAsia="Times New Roman" w:hAnsi="Cambria" w:cs="Arial"/>
          <w:color w:val="000000"/>
          <w:sz w:val="24"/>
          <w:szCs w:val="24"/>
          <w:lang w:eastAsia="tr-TR"/>
        </w:rPr>
      </w:pPr>
      <w:r>
        <w:rPr>
          <w:rFonts w:ascii="Cambria" w:eastAsia="Times New Roman" w:hAnsi="Cambria" w:cs="Arial"/>
          <w:color w:val="000000"/>
          <w:sz w:val="24"/>
          <w:szCs w:val="24"/>
          <w:lang w:eastAsia="tr-TR"/>
        </w:rPr>
        <w:t>Aplikasyon Krokisi</w:t>
      </w:r>
    </w:p>
    <w:p w:rsidR="002D100C" w:rsidRDefault="002D100C" w:rsidP="002D100C">
      <w:pPr>
        <w:tabs>
          <w:tab w:val="left" w:pos="9072"/>
        </w:tabs>
        <w:autoSpaceDE w:val="0"/>
        <w:autoSpaceDN w:val="0"/>
        <w:adjustRightInd w:val="0"/>
        <w:spacing w:after="0" w:line="360" w:lineRule="auto"/>
        <w:contextualSpacing/>
        <w:jc w:val="both"/>
        <w:rPr>
          <w:rFonts w:ascii="Cambria" w:eastAsia="Times New Roman" w:hAnsi="Cambria" w:cs="Arial"/>
          <w:color w:val="000000"/>
          <w:sz w:val="24"/>
          <w:szCs w:val="24"/>
          <w:lang w:eastAsia="tr-TR"/>
        </w:rPr>
      </w:pPr>
      <w:proofErr w:type="gramStart"/>
      <w:r>
        <w:rPr>
          <w:rFonts w:ascii="Cambria" w:eastAsia="Times New Roman" w:hAnsi="Cambria" w:cs="Arial"/>
          <w:color w:val="000000"/>
          <w:sz w:val="24"/>
          <w:szCs w:val="24"/>
          <w:lang w:eastAsia="tr-TR"/>
        </w:rPr>
        <w:t>Vekaletname</w:t>
      </w:r>
      <w:proofErr w:type="gramEnd"/>
      <w:r>
        <w:rPr>
          <w:rFonts w:ascii="Cambria" w:eastAsia="Times New Roman" w:hAnsi="Cambria" w:cs="Arial"/>
          <w:color w:val="000000"/>
          <w:sz w:val="24"/>
          <w:szCs w:val="24"/>
          <w:lang w:eastAsia="tr-TR"/>
        </w:rPr>
        <w:t xml:space="preserve"> Fotokopisi</w:t>
      </w:r>
    </w:p>
    <w:p w:rsidR="002D100C" w:rsidRDefault="002D100C" w:rsidP="002D100C">
      <w:pPr>
        <w:tabs>
          <w:tab w:val="left" w:pos="9072"/>
        </w:tabs>
        <w:autoSpaceDE w:val="0"/>
        <w:autoSpaceDN w:val="0"/>
        <w:adjustRightInd w:val="0"/>
        <w:spacing w:after="0" w:line="360" w:lineRule="auto"/>
        <w:contextualSpacing/>
        <w:jc w:val="both"/>
        <w:rPr>
          <w:rFonts w:ascii="Cambria" w:eastAsia="Times New Roman" w:hAnsi="Cambria" w:cs="Arial"/>
          <w:color w:val="000000"/>
          <w:sz w:val="24"/>
          <w:szCs w:val="24"/>
          <w:lang w:eastAsia="tr-TR"/>
        </w:rPr>
      </w:pPr>
      <w:r>
        <w:rPr>
          <w:rFonts w:ascii="Cambria" w:eastAsia="Times New Roman" w:hAnsi="Cambria" w:cs="Arial"/>
          <w:color w:val="000000"/>
          <w:sz w:val="24"/>
          <w:szCs w:val="24"/>
          <w:lang w:eastAsia="tr-TR"/>
        </w:rPr>
        <w:t>Müellif karnesi</w:t>
      </w:r>
    </w:p>
    <w:p w:rsidR="002D100C" w:rsidRPr="0079019C" w:rsidRDefault="00922C23" w:rsidP="002D100C">
      <w:pPr>
        <w:tabs>
          <w:tab w:val="left" w:pos="9072"/>
        </w:tabs>
        <w:autoSpaceDE w:val="0"/>
        <w:autoSpaceDN w:val="0"/>
        <w:adjustRightInd w:val="0"/>
        <w:spacing w:after="0" w:line="360" w:lineRule="auto"/>
        <w:contextualSpacing/>
        <w:jc w:val="both"/>
        <w:rPr>
          <w:rFonts w:ascii="Cambria" w:eastAsia="Times New Roman" w:hAnsi="Cambria" w:cs="Arial"/>
          <w:color w:val="000000"/>
          <w:sz w:val="24"/>
          <w:szCs w:val="24"/>
          <w:lang w:eastAsia="tr-TR"/>
        </w:rPr>
      </w:pPr>
      <w:r>
        <w:rPr>
          <w:rFonts w:ascii="Cambria" w:eastAsia="Times New Roman" w:hAnsi="Cambria" w:cs="Arial"/>
          <w:color w:val="000000"/>
          <w:sz w:val="24"/>
          <w:szCs w:val="24"/>
          <w:lang w:eastAsia="tr-TR"/>
        </w:rPr>
        <w:t>Büro T</w:t>
      </w:r>
      <w:bookmarkStart w:id="30" w:name="_GoBack"/>
      <w:bookmarkEnd w:id="30"/>
      <w:r w:rsidR="002D100C">
        <w:rPr>
          <w:rFonts w:ascii="Cambria" w:eastAsia="Times New Roman" w:hAnsi="Cambria" w:cs="Arial"/>
          <w:color w:val="000000"/>
          <w:sz w:val="24"/>
          <w:szCs w:val="24"/>
          <w:lang w:eastAsia="tr-TR"/>
        </w:rPr>
        <w:t>escil Belgesi</w:t>
      </w:r>
    </w:p>
    <w:p w:rsidR="00CE49BC" w:rsidRPr="00CE49BC" w:rsidRDefault="00CE49BC" w:rsidP="00FB6C98">
      <w:pPr>
        <w:spacing w:line="360" w:lineRule="auto"/>
        <w:rPr>
          <w:lang w:val="x-none" w:eastAsia="x-none"/>
        </w:rPr>
      </w:pPr>
    </w:p>
    <w:p w:rsidR="005B7A67" w:rsidRPr="0079019C" w:rsidRDefault="005B7A67" w:rsidP="00FB6C98">
      <w:pPr>
        <w:tabs>
          <w:tab w:val="left" w:pos="9072"/>
        </w:tabs>
        <w:autoSpaceDE w:val="0"/>
        <w:autoSpaceDN w:val="0"/>
        <w:adjustRightInd w:val="0"/>
        <w:spacing w:after="0" w:line="360" w:lineRule="auto"/>
        <w:contextualSpacing/>
        <w:jc w:val="both"/>
        <w:rPr>
          <w:rFonts w:ascii="Cambria" w:eastAsia="Times New Roman" w:hAnsi="Cambria" w:cs="Arial"/>
          <w:color w:val="000000"/>
          <w:sz w:val="24"/>
          <w:szCs w:val="24"/>
          <w:lang w:eastAsia="tr-TR"/>
        </w:rPr>
      </w:pPr>
    </w:p>
    <w:sectPr w:rsidR="005B7A67" w:rsidRPr="0079019C">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279" w:rsidRDefault="00052279" w:rsidP="009D6F94">
      <w:pPr>
        <w:spacing w:after="0" w:line="240" w:lineRule="auto"/>
      </w:pPr>
      <w:r>
        <w:separator/>
      </w:r>
    </w:p>
  </w:endnote>
  <w:endnote w:type="continuationSeparator" w:id="0">
    <w:p w:rsidR="00052279" w:rsidRDefault="00052279" w:rsidP="009D6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174" w:rsidRPr="005F6CC0" w:rsidRDefault="00477174">
    <w:pPr>
      <w:pStyle w:val="AltBilgi"/>
      <w:rPr>
        <w:rFonts w:ascii="Times New Roman" w:hAnsi="Times New Roman" w:cs="Times New Roman"/>
        <w:b/>
      </w:rPr>
    </w:pPr>
    <w:r>
      <w:rPr>
        <w:noProof/>
        <w:color w:val="5B9BD5" w:themeColor="accent1"/>
        <w:lang w:eastAsia="tr-TR"/>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Dikdörtgen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3D8646A" id="Dikdörtgen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" filled="f" strokecolor="#747070 [1614]" strokeweight="1.25pt">
              <w10:wrap anchorx="page" anchory="page"/>
            </v:rect>
          </w:pict>
        </mc:Fallback>
      </mc:AlternateContent>
    </w:r>
    <w:r>
      <w:rPr>
        <w:color w:val="5B9BD5" w:themeColor="accent1"/>
      </w:rPr>
      <w:t xml:space="preserve"> </w:t>
    </w:r>
    <w:r w:rsidRPr="005F6CC0">
      <w:rPr>
        <w:rFonts w:ascii="Times New Roman" w:eastAsiaTheme="majorEastAsia" w:hAnsi="Times New Roman" w:cs="Times New Roman"/>
        <w:sz w:val="20"/>
        <w:szCs w:val="20"/>
      </w:rPr>
      <w:t xml:space="preserve">İAT ŞEHİR PLANLAMA- Yüksek Şehir Plancısı İlayda Anaç Türker- </w:t>
    </w:r>
    <w:proofErr w:type="spellStart"/>
    <w:r w:rsidRPr="005F6CC0">
      <w:rPr>
        <w:rFonts w:ascii="Times New Roman" w:eastAsiaTheme="majorEastAsia" w:hAnsi="Times New Roman" w:cs="Times New Roman"/>
        <w:sz w:val="20"/>
        <w:szCs w:val="20"/>
      </w:rPr>
      <w:t>Kemalöz</w:t>
    </w:r>
    <w:proofErr w:type="spellEnd"/>
    <w:r w:rsidRPr="005F6CC0">
      <w:rPr>
        <w:rFonts w:ascii="Times New Roman" w:eastAsiaTheme="majorEastAsia" w:hAnsi="Times New Roman" w:cs="Times New Roman"/>
        <w:sz w:val="20"/>
        <w:szCs w:val="20"/>
      </w:rPr>
      <w:t xml:space="preserve"> Mahallesi 2. Yeşilyurt Sokak No:15 K:5 D:23 Merkez/ Uşak İletişim: 0554 645 41 86 – ilaydanac@gmail.com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279" w:rsidRDefault="00052279" w:rsidP="009D6F94">
      <w:pPr>
        <w:spacing w:after="0" w:line="240" w:lineRule="auto"/>
      </w:pPr>
      <w:r>
        <w:separator/>
      </w:r>
    </w:p>
  </w:footnote>
  <w:footnote w:type="continuationSeparator" w:id="0">
    <w:p w:rsidR="00052279" w:rsidRDefault="00052279" w:rsidP="009D6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174" w:rsidRPr="0009709E" w:rsidRDefault="00477174" w:rsidP="0009709E">
    <w:pPr>
      <w:jc w:val="right"/>
      <w:rPr>
        <w:rFonts w:ascii="Cambria" w:hAnsi="Cambria" w:cs="Times New Roman"/>
        <w:sz w:val="18"/>
        <w:szCs w:val="24"/>
      </w:rPr>
    </w:pPr>
    <w:r w:rsidRPr="00D326C9">
      <w:rPr>
        <w:rFonts w:ascii="Times New Roman" w:hAnsi="Times New Roman" w:cs="Times New Roman"/>
        <w:noProof/>
        <w:sz w:val="24"/>
        <w:szCs w:val="20"/>
        <w:lang w:eastAsia="tr-TR"/>
      </w:rPr>
      <w:drawing>
        <wp:anchor distT="0" distB="0" distL="114300" distR="114300" simplePos="0" relativeHeight="251662336" behindDoc="0" locked="0" layoutInCell="1" allowOverlap="1" wp14:anchorId="3074B2CA" wp14:editId="07FBC69A">
          <wp:simplePos x="0" y="0"/>
          <wp:positionH relativeFrom="margin">
            <wp:align>left</wp:align>
          </wp:positionH>
          <wp:positionV relativeFrom="paragraph">
            <wp:posOffset>-60960</wp:posOffset>
          </wp:positionV>
          <wp:extent cx="731520" cy="731520"/>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ack and White Minimalist Fashion Stor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FC73B4">
      <w:rPr>
        <w:rFonts w:ascii="Cambria" w:hAnsi="Cambria" w:cs="Times New Roman"/>
        <w:sz w:val="18"/>
        <w:szCs w:val="24"/>
      </w:rPr>
      <w:t xml:space="preserve">UŞAK İLİ </w:t>
    </w:r>
    <w:r w:rsidR="0009709E">
      <w:rPr>
        <w:rFonts w:ascii="Cambria" w:hAnsi="Cambria" w:cs="Times New Roman"/>
        <w:sz w:val="18"/>
        <w:szCs w:val="24"/>
      </w:rPr>
      <w:t>SİVASLI İLÇESİ AZİZLER KÖYÜ 116 ADA 3</w:t>
    </w:r>
    <w:r w:rsidR="00FC73B4">
      <w:rPr>
        <w:rFonts w:ascii="Cambria" w:hAnsi="Cambria" w:cs="Times New Roman"/>
        <w:sz w:val="18"/>
        <w:szCs w:val="24"/>
      </w:rPr>
      <w:t xml:space="preserve"> </w:t>
    </w:r>
    <w:r w:rsidR="0009709E">
      <w:rPr>
        <w:rFonts w:ascii="Cambria" w:hAnsi="Cambria" w:cs="Times New Roman"/>
        <w:sz w:val="18"/>
        <w:szCs w:val="24"/>
      </w:rPr>
      <w:t>PARSELDE</w:t>
    </w:r>
    <w:r w:rsidRPr="00D326C9">
      <w:rPr>
        <w:rFonts w:ascii="Cambria" w:hAnsi="Cambria" w:cs="Times New Roman"/>
        <w:sz w:val="18"/>
        <w:szCs w:val="24"/>
      </w:rPr>
      <w:t xml:space="preserve"> YENİLENEBİLİR ENERJİ </w:t>
    </w:r>
    <w:r w:rsidR="00FC73B4">
      <w:rPr>
        <w:rFonts w:ascii="Cambria" w:hAnsi="Cambria" w:cs="Times New Roman"/>
        <w:sz w:val="18"/>
        <w:szCs w:val="24"/>
      </w:rPr>
      <w:t>ÜRETİM ALANI AMAÇLI 1/5000 ÖLÇEKLİ NAZIM</w:t>
    </w:r>
    <w:r w:rsidRPr="00D326C9">
      <w:rPr>
        <w:rFonts w:ascii="Cambria" w:hAnsi="Cambria" w:cs="Times New Roman"/>
        <w:sz w:val="18"/>
        <w:szCs w:val="24"/>
      </w:rPr>
      <w:t xml:space="preserve"> İMAR PLANI PLAN AÇIKLAMA RAPORU</w:t>
    </w:r>
  </w:p>
  <w:p w:rsidR="00477174" w:rsidRDefault="00477174" w:rsidP="00D326C9">
    <w:pP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1F1"/>
    <w:multiLevelType w:val="hybridMultilevel"/>
    <w:tmpl w:val="FBCA4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BD7B1D"/>
    <w:multiLevelType w:val="hybridMultilevel"/>
    <w:tmpl w:val="D1706F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324B86"/>
    <w:multiLevelType w:val="hybridMultilevel"/>
    <w:tmpl w:val="FFFFFFFF"/>
    <w:lvl w:ilvl="0" w:tplc="041F0001">
      <w:start w:val="1"/>
      <w:numFmt w:val="bullet"/>
      <w:lvlText w:val=""/>
      <w:lvlJc w:val="left"/>
      <w:pPr>
        <w:ind w:left="720" w:hanging="360"/>
      </w:pPr>
      <w:rPr>
        <w:rFonts w:ascii="Symbol" w:hAnsi="Symbol" w:cs="Symbol"/>
      </w:rPr>
    </w:lvl>
    <w:lvl w:ilvl="1" w:tplc="041F0003">
      <w:start w:val="1"/>
      <w:numFmt w:val="bullet"/>
      <w:lvlText w:val="o"/>
      <w:lvlJc w:val="left"/>
      <w:pPr>
        <w:ind w:left="1440" w:hanging="360"/>
      </w:pPr>
      <w:rPr>
        <w:rFonts w:ascii="Courier New" w:hAnsi="Courier New" w:cs="Courier New"/>
      </w:rPr>
    </w:lvl>
    <w:lvl w:ilvl="2" w:tplc="041F0005">
      <w:start w:val="1"/>
      <w:numFmt w:val="bullet"/>
      <w:lvlText w:val=""/>
      <w:lvlJc w:val="left"/>
      <w:pPr>
        <w:ind w:left="2160" w:hanging="360"/>
      </w:pPr>
      <w:rPr>
        <w:rFonts w:ascii="Wingdings" w:hAnsi="Wingdings" w:cs="Wingdings"/>
      </w:rPr>
    </w:lvl>
    <w:lvl w:ilvl="3" w:tplc="041F0001">
      <w:start w:val="1"/>
      <w:numFmt w:val="bullet"/>
      <w:lvlText w:val=""/>
      <w:lvlJc w:val="left"/>
      <w:pPr>
        <w:ind w:left="2880" w:hanging="360"/>
      </w:pPr>
      <w:rPr>
        <w:rFonts w:ascii="Symbol" w:hAnsi="Symbol" w:cs="Symbol"/>
      </w:rPr>
    </w:lvl>
    <w:lvl w:ilvl="4" w:tplc="041F0003">
      <w:start w:val="1"/>
      <w:numFmt w:val="bullet"/>
      <w:lvlText w:val="o"/>
      <w:lvlJc w:val="left"/>
      <w:pPr>
        <w:ind w:left="3600" w:hanging="360"/>
      </w:pPr>
      <w:rPr>
        <w:rFonts w:ascii="Courier New" w:hAnsi="Courier New" w:cs="Courier New"/>
      </w:rPr>
    </w:lvl>
    <w:lvl w:ilvl="5" w:tplc="041F0005">
      <w:start w:val="1"/>
      <w:numFmt w:val="bullet"/>
      <w:lvlText w:val=""/>
      <w:lvlJc w:val="left"/>
      <w:pPr>
        <w:ind w:left="4320" w:hanging="360"/>
      </w:pPr>
      <w:rPr>
        <w:rFonts w:ascii="Wingdings" w:hAnsi="Wingdings" w:cs="Wingdings"/>
      </w:rPr>
    </w:lvl>
    <w:lvl w:ilvl="6" w:tplc="041F0001">
      <w:start w:val="1"/>
      <w:numFmt w:val="bullet"/>
      <w:lvlText w:val=""/>
      <w:lvlJc w:val="left"/>
      <w:pPr>
        <w:ind w:left="5040" w:hanging="360"/>
      </w:pPr>
      <w:rPr>
        <w:rFonts w:ascii="Symbol" w:hAnsi="Symbol" w:cs="Symbol"/>
      </w:rPr>
    </w:lvl>
    <w:lvl w:ilvl="7" w:tplc="041F0003">
      <w:start w:val="1"/>
      <w:numFmt w:val="bullet"/>
      <w:lvlText w:val="o"/>
      <w:lvlJc w:val="left"/>
      <w:pPr>
        <w:ind w:left="5760" w:hanging="360"/>
      </w:pPr>
      <w:rPr>
        <w:rFonts w:ascii="Courier New" w:hAnsi="Courier New" w:cs="Courier New"/>
      </w:rPr>
    </w:lvl>
    <w:lvl w:ilvl="8" w:tplc="041F0005">
      <w:start w:val="1"/>
      <w:numFmt w:val="bullet"/>
      <w:lvlText w:val=""/>
      <w:lvlJc w:val="left"/>
      <w:pPr>
        <w:ind w:left="6480" w:hanging="360"/>
      </w:pPr>
      <w:rPr>
        <w:rFonts w:ascii="Wingdings" w:hAnsi="Wingdings" w:cs="Wingdings"/>
      </w:rPr>
    </w:lvl>
  </w:abstractNum>
  <w:abstractNum w:abstractNumId="3" w15:restartNumberingAfterBreak="0">
    <w:nsid w:val="1288169F"/>
    <w:multiLevelType w:val="multilevel"/>
    <w:tmpl w:val="272C38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B236F1"/>
    <w:multiLevelType w:val="hybridMultilevel"/>
    <w:tmpl w:val="F5B4C2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7064F2B"/>
    <w:multiLevelType w:val="multilevel"/>
    <w:tmpl w:val="FFFFFFFF"/>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7F2F11"/>
    <w:multiLevelType w:val="hybridMultilevel"/>
    <w:tmpl w:val="FFFFFFFF"/>
    <w:lvl w:ilvl="0" w:tplc="041F0001">
      <w:start w:val="1"/>
      <w:numFmt w:val="bullet"/>
      <w:lvlText w:val=""/>
      <w:lvlJc w:val="left"/>
      <w:pPr>
        <w:ind w:left="720" w:hanging="360"/>
      </w:pPr>
      <w:rPr>
        <w:rFonts w:ascii="Symbol" w:hAnsi="Symbol" w:cs="Symbol"/>
      </w:rPr>
    </w:lvl>
    <w:lvl w:ilvl="1" w:tplc="041F0003">
      <w:start w:val="1"/>
      <w:numFmt w:val="bullet"/>
      <w:lvlText w:val="o"/>
      <w:lvlJc w:val="left"/>
      <w:pPr>
        <w:ind w:left="1440" w:hanging="360"/>
      </w:pPr>
      <w:rPr>
        <w:rFonts w:ascii="Courier New" w:hAnsi="Courier New" w:cs="Courier New"/>
      </w:rPr>
    </w:lvl>
    <w:lvl w:ilvl="2" w:tplc="041F0005">
      <w:start w:val="1"/>
      <w:numFmt w:val="bullet"/>
      <w:lvlText w:val=""/>
      <w:lvlJc w:val="left"/>
      <w:pPr>
        <w:ind w:left="2160" w:hanging="360"/>
      </w:pPr>
      <w:rPr>
        <w:rFonts w:ascii="Wingdings" w:hAnsi="Wingdings" w:cs="Wingdings"/>
      </w:rPr>
    </w:lvl>
    <w:lvl w:ilvl="3" w:tplc="041F0001">
      <w:start w:val="1"/>
      <w:numFmt w:val="bullet"/>
      <w:lvlText w:val=""/>
      <w:lvlJc w:val="left"/>
      <w:pPr>
        <w:ind w:left="2880" w:hanging="360"/>
      </w:pPr>
      <w:rPr>
        <w:rFonts w:ascii="Symbol" w:hAnsi="Symbol" w:cs="Symbol"/>
      </w:rPr>
    </w:lvl>
    <w:lvl w:ilvl="4" w:tplc="041F0003">
      <w:start w:val="1"/>
      <w:numFmt w:val="bullet"/>
      <w:lvlText w:val="o"/>
      <w:lvlJc w:val="left"/>
      <w:pPr>
        <w:ind w:left="3600" w:hanging="360"/>
      </w:pPr>
      <w:rPr>
        <w:rFonts w:ascii="Courier New" w:hAnsi="Courier New" w:cs="Courier New"/>
      </w:rPr>
    </w:lvl>
    <w:lvl w:ilvl="5" w:tplc="041F0005">
      <w:start w:val="1"/>
      <w:numFmt w:val="bullet"/>
      <w:lvlText w:val=""/>
      <w:lvlJc w:val="left"/>
      <w:pPr>
        <w:ind w:left="4320" w:hanging="360"/>
      </w:pPr>
      <w:rPr>
        <w:rFonts w:ascii="Wingdings" w:hAnsi="Wingdings" w:cs="Wingdings"/>
      </w:rPr>
    </w:lvl>
    <w:lvl w:ilvl="6" w:tplc="041F0001">
      <w:start w:val="1"/>
      <w:numFmt w:val="bullet"/>
      <w:lvlText w:val=""/>
      <w:lvlJc w:val="left"/>
      <w:pPr>
        <w:ind w:left="5040" w:hanging="360"/>
      </w:pPr>
      <w:rPr>
        <w:rFonts w:ascii="Symbol" w:hAnsi="Symbol" w:cs="Symbol"/>
      </w:rPr>
    </w:lvl>
    <w:lvl w:ilvl="7" w:tplc="041F0003">
      <w:start w:val="1"/>
      <w:numFmt w:val="bullet"/>
      <w:lvlText w:val="o"/>
      <w:lvlJc w:val="left"/>
      <w:pPr>
        <w:ind w:left="5760" w:hanging="360"/>
      </w:pPr>
      <w:rPr>
        <w:rFonts w:ascii="Courier New" w:hAnsi="Courier New" w:cs="Courier New"/>
      </w:rPr>
    </w:lvl>
    <w:lvl w:ilvl="8" w:tplc="041F0005">
      <w:start w:val="1"/>
      <w:numFmt w:val="bullet"/>
      <w:lvlText w:val=""/>
      <w:lvlJc w:val="left"/>
      <w:pPr>
        <w:ind w:left="6480" w:hanging="360"/>
      </w:pPr>
      <w:rPr>
        <w:rFonts w:ascii="Wingdings" w:hAnsi="Wingdings" w:cs="Wingdings"/>
      </w:rPr>
    </w:lvl>
  </w:abstractNum>
  <w:abstractNum w:abstractNumId="7" w15:restartNumberingAfterBreak="0">
    <w:nsid w:val="309744DC"/>
    <w:multiLevelType w:val="hybridMultilevel"/>
    <w:tmpl w:val="D2326B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4916ED6"/>
    <w:multiLevelType w:val="hybridMultilevel"/>
    <w:tmpl w:val="FFFFFFFF"/>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81E0488"/>
    <w:multiLevelType w:val="hybridMultilevel"/>
    <w:tmpl w:val="9EA6F6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D5A5CCA"/>
    <w:multiLevelType w:val="multilevel"/>
    <w:tmpl w:val="E2100F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D7F740B"/>
    <w:multiLevelType w:val="hybridMultilevel"/>
    <w:tmpl w:val="5BAADC3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3EAC1676"/>
    <w:multiLevelType w:val="hybridMultilevel"/>
    <w:tmpl w:val="BEF2D7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3EBC6555"/>
    <w:multiLevelType w:val="hybridMultilevel"/>
    <w:tmpl w:val="FFFFFFFF"/>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3F3F23D0"/>
    <w:multiLevelType w:val="multilevel"/>
    <w:tmpl w:val="B01214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11A3CF6"/>
    <w:multiLevelType w:val="hybridMultilevel"/>
    <w:tmpl w:val="FFFFFFFF"/>
    <w:lvl w:ilvl="0" w:tplc="3EBE8B72">
      <w:start w:val="1"/>
      <w:numFmt w:val="decimal"/>
      <w:lvlText w:val="%1."/>
      <w:lvlJc w:val="left"/>
      <w:pPr>
        <w:ind w:left="720" w:hanging="360"/>
      </w:pPr>
    </w:lvl>
    <w:lvl w:ilvl="1" w:tplc="1C87BCD5">
      <w:start w:val="1"/>
      <w:numFmt w:val="decimal"/>
      <w:lvlText w:val="%2."/>
      <w:lvlJc w:val="left"/>
      <w:pPr>
        <w:ind w:left="1440" w:hanging="360"/>
      </w:pPr>
    </w:lvl>
    <w:lvl w:ilvl="2" w:tplc="75E1B559">
      <w:start w:val="1"/>
      <w:numFmt w:val="decimal"/>
      <w:lvlText w:val="%3."/>
      <w:lvlJc w:val="left"/>
      <w:pPr>
        <w:ind w:left="2160" w:hanging="360"/>
      </w:pPr>
    </w:lvl>
    <w:lvl w:ilvl="3" w:tplc="3B8B9A14">
      <w:start w:val="1"/>
      <w:numFmt w:val="decimal"/>
      <w:lvlText w:val="%4."/>
      <w:lvlJc w:val="left"/>
      <w:pPr>
        <w:ind w:left="2880" w:hanging="360"/>
      </w:pPr>
    </w:lvl>
    <w:lvl w:ilvl="4" w:tplc="6C12EFD6">
      <w:start w:val="1"/>
      <w:numFmt w:val="decimal"/>
      <w:lvlText w:val="%5."/>
      <w:lvlJc w:val="left"/>
      <w:pPr>
        <w:ind w:left="3600" w:hanging="360"/>
      </w:pPr>
    </w:lvl>
    <w:lvl w:ilvl="5" w:tplc="3F8DA8F5">
      <w:start w:val="1"/>
      <w:numFmt w:val="decimal"/>
      <w:lvlText w:val="%6."/>
      <w:lvlJc w:val="left"/>
      <w:pPr>
        <w:ind w:left="4320" w:hanging="360"/>
      </w:pPr>
    </w:lvl>
    <w:lvl w:ilvl="6" w:tplc="0F6A50CE">
      <w:start w:val="1"/>
      <w:numFmt w:val="decimal"/>
      <w:lvlText w:val="%7."/>
      <w:lvlJc w:val="left"/>
      <w:pPr>
        <w:ind w:left="5040" w:hanging="360"/>
      </w:pPr>
    </w:lvl>
    <w:lvl w:ilvl="7" w:tplc="4554ED85">
      <w:start w:val="1"/>
      <w:numFmt w:val="decimal"/>
      <w:lvlText w:val="%8."/>
      <w:lvlJc w:val="left"/>
      <w:pPr>
        <w:ind w:left="5760" w:hanging="360"/>
      </w:pPr>
    </w:lvl>
    <w:lvl w:ilvl="8" w:tplc="057900C1">
      <w:start w:val="1"/>
      <w:numFmt w:val="decimal"/>
      <w:lvlText w:val="%9."/>
      <w:lvlJc w:val="left"/>
      <w:pPr>
        <w:ind w:left="6480" w:hanging="360"/>
      </w:pPr>
    </w:lvl>
  </w:abstractNum>
  <w:abstractNum w:abstractNumId="16" w15:restartNumberingAfterBreak="0">
    <w:nsid w:val="46A90459"/>
    <w:multiLevelType w:val="hybridMultilevel"/>
    <w:tmpl w:val="F168BE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6EE5FAF"/>
    <w:multiLevelType w:val="multilevel"/>
    <w:tmpl w:val="4246E812"/>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48506FF8"/>
    <w:multiLevelType w:val="multilevel"/>
    <w:tmpl w:val="3CC0E1EC"/>
    <w:lvl w:ilvl="0">
      <w:start w:val="1"/>
      <w:numFmt w:val="decimal"/>
      <w:lvlText w:val="%1."/>
      <w:lvlJc w:val="left"/>
      <w:pPr>
        <w:ind w:left="720" w:hanging="360"/>
      </w:pPr>
      <w:rPr>
        <w:rFonts w:ascii="Cambria" w:eastAsia="Times New Roman" w:hAnsi="Cambria" w:cs="Cambr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7B6B46"/>
    <w:multiLevelType w:val="hybridMultilevel"/>
    <w:tmpl w:val="3376A8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8B455FB"/>
    <w:multiLevelType w:val="hybridMultilevel"/>
    <w:tmpl w:val="89CA776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8E13121"/>
    <w:multiLevelType w:val="hybridMultilevel"/>
    <w:tmpl w:val="1CE287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CB57315"/>
    <w:multiLevelType w:val="hybridMultilevel"/>
    <w:tmpl w:val="93B02F5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707ED0"/>
    <w:multiLevelType w:val="hybridMultilevel"/>
    <w:tmpl w:val="906ACE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0B3225A"/>
    <w:multiLevelType w:val="multilevel"/>
    <w:tmpl w:val="497A61EA"/>
    <w:lvl w:ilvl="0">
      <w:start w:val="2"/>
      <w:numFmt w:val="decimal"/>
      <w:lvlText w:val="%1."/>
      <w:lvlJc w:val="left"/>
      <w:pPr>
        <w:ind w:left="408" w:hanging="408"/>
      </w:pPr>
      <w:rPr>
        <w:rFonts w:hint="default"/>
        <w:b/>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17236D6"/>
    <w:multiLevelType w:val="hybridMultilevel"/>
    <w:tmpl w:val="E2C438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AD44B3"/>
    <w:multiLevelType w:val="multilevel"/>
    <w:tmpl w:val="B01214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5A040CCD"/>
    <w:multiLevelType w:val="multilevel"/>
    <w:tmpl w:val="C8A63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F5F18F7"/>
    <w:multiLevelType w:val="hybridMultilevel"/>
    <w:tmpl w:val="E22C4A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F6F5D54"/>
    <w:multiLevelType w:val="hybridMultilevel"/>
    <w:tmpl w:val="62B671EE"/>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5F8D746E"/>
    <w:multiLevelType w:val="hybridMultilevel"/>
    <w:tmpl w:val="E08C02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43B7042"/>
    <w:multiLevelType w:val="hybridMultilevel"/>
    <w:tmpl w:val="437C3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7125E7D"/>
    <w:multiLevelType w:val="hybridMultilevel"/>
    <w:tmpl w:val="E6D059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B032AB8"/>
    <w:multiLevelType w:val="hybridMultilevel"/>
    <w:tmpl w:val="364C49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B306F09"/>
    <w:multiLevelType w:val="multilevel"/>
    <w:tmpl w:val="B01214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C606CB9"/>
    <w:multiLevelType w:val="hybridMultilevel"/>
    <w:tmpl w:val="6AE8A0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E6B57E2"/>
    <w:multiLevelType w:val="hybridMultilevel"/>
    <w:tmpl w:val="FFFFFFFF"/>
    <w:lvl w:ilvl="0" w:tplc="041F0001">
      <w:start w:val="1"/>
      <w:numFmt w:val="bullet"/>
      <w:lvlText w:val=""/>
      <w:lvlJc w:val="left"/>
      <w:pPr>
        <w:ind w:left="720" w:hanging="360"/>
      </w:pPr>
      <w:rPr>
        <w:rFonts w:ascii="Symbol" w:hAnsi="Symbol" w:cs="Symbol"/>
      </w:rPr>
    </w:lvl>
    <w:lvl w:ilvl="1" w:tplc="041F0003">
      <w:start w:val="1"/>
      <w:numFmt w:val="bullet"/>
      <w:lvlText w:val="o"/>
      <w:lvlJc w:val="left"/>
      <w:pPr>
        <w:ind w:left="1440" w:hanging="360"/>
      </w:pPr>
      <w:rPr>
        <w:rFonts w:ascii="Courier New" w:hAnsi="Courier New" w:cs="Courier New"/>
      </w:rPr>
    </w:lvl>
    <w:lvl w:ilvl="2" w:tplc="041F0005">
      <w:start w:val="1"/>
      <w:numFmt w:val="bullet"/>
      <w:lvlText w:val=""/>
      <w:lvlJc w:val="left"/>
      <w:pPr>
        <w:ind w:left="2160" w:hanging="360"/>
      </w:pPr>
      <w:rPr>
        <w:rFonts w:ascii="Wingdings" w:hAnsi="Wingdings" w:cs="Wingdings"/>
      </w:rPr>
    </w:lvl>
    <w:lvl w:ilvl="3" w:tplc="041F0001">
      <w:start w:val="1"/>
      <w:numFmt w:val="bullet"/>
      <w:lvlText w:val=""/>
      <w:lvlJc w:val="left"/>
      <w:pPr>
        <w:ind w:left="2880" w:hanging="360"/>
      </w:pPr>
      <w:rPr>
        <w:rFonts w:ascii="Symbol" w:hAnsi="Symbol" w:cs="Symbol"/>
      </w:rPr>
    </w:lvl>
    <w:lvl w:ilvl="4" w:tplc="041F0003">
      <w:start w:val="1"/>
      <w:numFmt w:val="bullet"/>
      <w:lvlText w:val="o"/>
      <w:lvlJc w:val="left"/>
      <w:pPr>
        <w:ind w:left="3600" w:hanging="360"/>
      </w:pPr>
      <w:rPr>
        <w:rFonts w:ascii="Courier New" w:hAnsi="Courier New" w:cs="Courier New"/>
      </w:rPr>
    </w:lvl>
    <w:lvl w:ilvl="5" w:tplc="041F0005">
      <w:start w:val="1"/>
      <w:numFmt w:val="bullet"/>
      <w:lvlText w:val=""/>
      <w:lvlJc w:val="left"/>
      <w:pPr>
        <w:ind w:left="4320" w:hanging="360"/>
      </w:pPr>
      <w:rPr>
        <w:rFonts w:ascii="Wingdings" w:hAnsi="Wingdings" w:cs="Wingdings"/>
      </w:rPr>
    </w:lvl>
    <w:lvl w:ilvl="6" w:tplc="041F0001">
      <w:start w:val="1"/>
      <w:numFmt w:val="bullet"/>
      <w:lvlText w:val=""/>
      <w:lvlJc w:val="left"/>
      <w:pPr>
        <w:ind w:left="5040" w:hanging="360"/>
      </w:pPr>
      <w:rPr>
        <w:rFonts w:ascii="Symbol" w:hAnsi="Symbol" w:cs="Symbol"/>
      </w:rPr>
    </w:lvl>
    <w:lvl w:ilvl="7" w:tplc="041F0003">
      <w:start w:val="1"/>
      <w:numFmt w:val="bullet"/>
      <w:lvlText w:val="o"/>
      <w:lvlJc w:val="left"/>
      <w:pPr>
        <w:ind w:left="5760" w:hanging="360"/>
      </w:pPr>
      <w:rPr>
        <w:rFonts w:ascii="Courier New" w:hAnsi="Courier New" w:cs="Courier New"/>
      </w:rPr>
    </w:lvl>
    <w:lvl w:ilvl="8" w:tplc="041F0005">
      <w:start w:val="1"/>
      <w:numFmt w:val="bullet"/>
      <w:lvlText w:val=""/>
      <w:lvlJc w:val="left"/>
      <w:pPr>
        <w:ind w:left="6480" w:hanging="360"/>
      </w:pPr>
      <w:rPr>
        <w:rFonts w:ascii="Wingdings" w:hAnsi="Wingdings" w:cs="Wingdings"/>
      </w:rPr>
    </w:lvl>
  </w:abstractNum>
  <w:abstractNum w:abstractNumId="37" w15:restartNumberingAfterBreak="0">
    <w:nsid w:val="73F96409"/>
    <w:multiLevelType w:val="hybridMultilevel"/>
    <w:tmpl w:val="55E489A0"/>
    <w:lvl w:ilvl="0" w:tplc="2DC09888">
      <w:start w:val="1"/>
      <w:numFmt w:val="decimal"/>
      <w:lvlText w:val="%1."/>
      <w:lvlJc w:val="left"/>
      <w:pPr>
        <w:ind w:left="720" w:hanging="360"/>
      </w:pPr>
      <w:rPr>
        <w:b/>
        <w:b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D3E04D4"/>
    <w:multiLevelType w:val="hybridMultilevel"/>
    <w:tmpl w:val="F0EAEA4C"/>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9" w15:restartNumberingAfterBreak="0">
    <w:nsid w:val="7EFC69EA"/>
    <w:multiLevelType w:val="multilevel"/>
    <w:tmpl w:val="EBB058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26"/>
  </w:num>
  <w:num w:numId="3">
    <w:abstractNumId w:val="14"/>
  </w:num>
  <w:num w:numId="4">
    <w:abstractNumId w:val="34"/>
  </w:num>
  <w:num w:numId="5">
    <w:abstractNumId w:val="39"/>
  </w:num>
  <w:num w:numId="6">
    <w:abstractNumId w:val="3"/>
  </w:num>
  <w:num w:numId="7">
    <w:abstractNumId w:val="13"/>
  </w:num>
  <w:num w:numId="8">
    <w:abstractNumId w:val="10"/>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31"/>
  </w:num>
  <w:num w:numId="12">
    <w:abstractNumId w:val="1"/>
  </w:num>
  <w:num w:numId="13">
    <w:abstractNumId w:val="29"/>
  </w:num>
  <w:num w:numId="14">
    <w:abstractNumId w:val="38"/>
  </w:num>
  <w:num w:numId="15">
    <w:abstractNumId w:val="21"/>
  </w:num>
  <w:num w:numId="16">
    <w:abstractNumId w:val="12"/>
  </w:num>
  <w:num w:numId="17">
    <w:abstractNumId w:val="15"/>
  </w:num>
  <w:num w:numId="18">
    <w:abstractNumId w:val="5"/>
  </w:num>
  <w:num w:numId="19">
    <w:abstractNumId w:val="24"/>
  </w:num>
  <w:num w:numId="20">
    <w:abstractNumId w:val="8"/>
  </w:num>
  <w:num w:numId="21">
    <w:abstractNumId w:val="36"/>
  </w:num>
  <w:num w:numId="22">
    <w:abstractNumId w:val="6"/>
  </w:num>
  <w:num w:numId="23">
    <w:abstractNumId w:val="2"/>
  </w:num>
  <w:num w:numId="24">
    <w:abstractNumId w:val="19"/>
  </w:num>
  <w:num w:numId="25">
    <w:abstractNumId w:val="16"/>
  </w:num>
  <w:num w:numId="26">
    <w:abstractNumId w:val="4"/>
  </w:num>
  <w:num w:numId="27">
    <w:abstractNumId w:val="28"/>
  </w:num>
  <w:num w:numId="28">
    <w:abstractNumId w:val="23"/>
  </w:num>
  <w:num w:numId="29">
    <w:abstractNumId w:val="25"/>
  </w:num>
  <w:num w:numId="30">
    <w:abstractNumId w:val="32"/>
  </w:num>
  <w:num w:numId="31">
    <w:abstractNumId w:val="18"/>
  </w:num>
  <w:num w:numId="32">
    <w:abstractNumId w:val="9"/>
  </w:num>
  <w:num w:numId="33">
    <w:abstractNumId w:val="30"/>
  </w:num>
  <w:num w:numId="34">
    <w:abstractNumId w:val="20"/>
  </w:num>
  <w:num w:numId="35">
    <w:abstractNumId w:val="11"/>
  </w:num>
  <w:num w:numId="36">
    <w:abstractNumId w:val="7"/>
  </w:num>
  <w:num w:numId="37">
    <w:abstractNumId w:val="0"/>
  </w:num>
  <w:num w:numId="38">
    <w:abstractNumId w:val="35"/>
  </w:num>
  <w:num w:numId="39">
    <w:abstractNumId w:val="17"/>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58"/>
    <w:rsid w:val="00000332"/>
    <w:rsid w:val="00026E77"/>
    <w:rsid w:val="00037AF6"/>
    <w:rsid w:val="00041566"/>
    <w:rsid w:val="00050D6B"/>
    <w:rsid w:val="00052279"/>
    <w:rsid w:val="00080BA5"/>
    <w:rsid w:val="0009709E"/>
    <w:rsid w:val="000A5C4B"/>
    <w:rsid w:val="000B29C5"/>
    <w:rsid w:val="000E08A9"/>
    <w:rsid w:val="000F2F82"/>
    <w:rsid w:val="000F3AC1"/>
    <w:rsid w:val="00100260"/>
    <w:rsid w:val="00115543"/>
    <w:rsid w:val="00130E88"/>
    <w:rsid w:val="001341EB"/>
    <w:rsid w:val="00140DE5"/>
    <w:rsid w:val="00151419"/>
    <w:rsid w:val="001700F4"/>
    <w:rsid w:val="00170AEB"/>
    <w:rsid w:val="00177D60"/>
    <w:rsid w:val="001830A3"/>
    <w:rsid w:val="00193281"/>
    <w:rsid w:val="001937E4"/>
    <w:rsid w:val="00194C2C"/>
    <w:rsid w:val="00196109"/>
    <w:rsid w:val="00196254"/>
    <w:rsid w:val="001A026B"/>
    <w:rsid w:val="001A6445"/>
    <w:rsid w:val="001B1B8C"/>
    <w:rsid w:val="001B3D80"/>
    <w:rsid w:val="001B779F"/>
    <w:rsid w:val="001D2401"/>
    <w:rsid w:val="001D6768"/>
    <w:rsid w:val="00241D13"/>
    <w:rsid w:val="0024435C"/>
    <w:rsid w:val="00254550"/>
    <w:rsid w:val="00254C33"/>
    <w:rsid w:val="002554C1"/>
    <w:rsid w:val="00261EEC"/>
    <w:rsid w:val="00267364"/>
    <w:rsid w:val="002914A1"/>
    <w:rsid w:val="00291DAD"/>
    <w:rsid w:val="0029672C"/>
    <w:rsid w:val="002A22B0"/>
    <w:rsid w:val="002B0F17"/>
    <w:rsid w:val="002B56C3"/>
    <w:rsid w:val="002D100C"/>
    <w:rsid w:val="00307A23"/>
    <w:rsid w:val="00314EA0"/>
    <w:rsid w:val="00336CEE"/>
    <w:rsid w:val="00346BCA"/>
    <w:rsid w:val="0035542A"/>
    <w:rsid w:val="00362B4E"/>
    <w:rsid w:val="00387097"/>
    <w:rsid w:val="003B1C12"/>
    <w:rsid w:val="003D4F89"/>
    <w:rsid w:val="003E31C3"/>
    <w:rsid w:val="004013BC"/>
    <w:rsid w:val="00433BE3"/>
    <w:rsid w:val="00465E43"/>
    <w:rsid w:val="00472DBE"/>
    <w:rsid w:val="00477174"/>
    <w:rsid w:val="00486DD0"/>
    <w:rsid w:val="00492275"/>
    <w:rsid w:val="004B6E3F"/>
    <w:rsid w:val="005060A2"/>
    <w:rsid w:val="00520878"/>
    <w:rsid w:val="00544A2A"/>
    <w:rsid w:val="005B7A67"/>
    <w:rsid w:val="005C63EE"/>
    <w:rsid w:val="005D5899"/>
    <w:rsid w:val="005D7ADF"/>
    <w:rsid w:val="005E003E"/>
    <w:rsid w:val="005F6CC0"/>
    <w:rsid w:val="00607BDA"/>
    <w:rsid w:val="006147A4"/>
    <w:rsid w:val="006567AF"/>
    <w:rsid w:val="00661A48"/>
    <w:rsid w:val="0066268B"/>
    <w:rsid w:val="0068238E"/>
    <w:rsid w:val="006B11B4"/>
    <w:rsid w:val="006B5991"/>
    <w:rsid w:val="006B60AA"/>
    <w:rsid w:val="006D003E"/>
    <w:rsid w:val="006F6207"/>
    <w:rsid w:val="00700492"/>
    <w:rsid w:val="00720644"/>
    <w:rsid w:val="00743674"/>
    <w:rsid w:val="00755DBE"/>
    <w:rsid w:val="00782F0B"/>
    <w:rsid w:val="0079019C"/>
    <w:rsid w:val="007907D5"/>
    <w:rsid w:val="00792902"/>
    <w:rsid w:val="0079375A"/>
    <w:rsid w:val="007A04A7"/>
    <w:rsid w:val="007B1C3A"/>
    <w:rsid w:val="007C5ACF"/>
    <w:rsid w:val="007C6BDC"/>
    <w:rsid w:val="007E479D"/>
    <w:rsid w:val="007F53A0"/>
    <w:rsid w:val="00801F2B"/>
    <w:rsid w:val="00803D29"/>
    <w:rsid w:val="00807B10"/>
    <w:rsid w:val="0084270A"/>
    <w:rsid w:val="00855992"/>
    <w:rsid w:val="00867974"/>
    <w:rsid w:val="0087044F"/>
    <w:rsid w:val="0089586C"/>
    <w:rsid w:val="008A6B82"/>
    <w:rsid w:val="008C0522"/>
    <w:rsid w:val="008C0772"/>
    <w:rsid w:val="008C1879"/>
    <w:rsid w:val="008D79F4"/>
    <w:rsid w:val="008F6A0D"/>
    <w:rsid w:val="00904970"/>
    <w:rsid w:val="00914A6B"/>
    <w:rsid w:val="00922C23"/>
    <w:rsid w:val="009327F7"/>
    <w:rsid w:val="0093573A"/>
    <w:rsid w:val="009514B7"/>
    <w:rsid w:val="00970AF5"/>
    <w:rsid w:val="00973669"/>
    <w:rsid w:val="009967BF"/>
    <w:rsid w:val="009C5DBB"/>
    <w:rsid w:val="009D6F94"/>
    <w:rsid w:val="009E7129"/>
    <w:rsid w:val="009F2540"/>
    <w:rsid w:val="009F38A2"/>
    <w:rsid w:val="009F48B6"/>
    <w:rsid w:val="00A2047A"/>
    <w:rsid w:val="00A33AF9"/>
    <w:rsid w:val="00A406D0"/>
    <w:rsid w:val="00A50C29"/>
    <w:rsid w:val="00A558A6"/>
    <w:rsid w:val="00A95B0E"/>
    <w:rsid w:val="00AB2516"/>
    <w:rsid w:val="00AC2384"/>
    <w:rsid w:val="00AC6F70"/>
    <w:rsid w:val="00AC7D31"/>
    <w:rsid w:val="00AF20EB"/>
    <w:rsid w:val="00AF7191"/>
    <w:rsid w:val="00B00C88"/>
    <w:rsid w:val="00B114A4"/>
    <w:rsid w:val="00B145BB"/>
    <w:rsid w:val="00B26549"/>
    <w:rsid w:val="00B82968"/>
    <w:rsid w:val="00B966AF"/>
    <w:rsid w:val="00BB41C5"/>
    <w:rsid w:val="00BE2512"/>
    <w:rsid w:val="00BF44A9"/>
    <w:rsid w:val="00C007F6"/>
    <w:rsid w:val="00C1457F"/>
    <w:rsid w:val="00C17BE4"/>
    <w:rsid w:val="00C32A75"/>
    <w:rsid w:val="00C34221"/>
    <w:rsid w:val="00C538D2"/>
    <w:rsid w:val="00C53F8F"/>
    <w:rsid w:val="00C54EA4"/>
    <w:rsid w:val="00C67CF4"/>
    <w:rsid w:val="00C716D4"/>
    <w:rsid w:val="00C819D5"/>
    <w:rsid w:val="00C96918"/>
    <w:rsid w:val="00CB12A7"/>
    <w:rsid w:val="00CB2DD7"/>
    <w:rsid w:val="00CB5FB7"/>
    <w:rsid w:val="00CC4A6A"/>
    <w:rsid w:val="00CD0551"/>
    <w:rsid w:val="00CE49BC"/>
    <w:rsid w:val="00CF1443"/>
    <w:rsid w:val="00D218CC"/>
    <w:rsid w:val="00D242C0"/>
    <w:rsid w:val="00D326C9"/>
    <w:rsid w:val="00D37F87"/>
    <w:rsid w:val="00D42481"/>
    <w:rsid w:val="00D4264C"/>
    <w:rsid w:val="00D536EC"/>
    <w:rsid w:val="00D61CEC"/>
    <w:rsid w:val="00D67DD4"/>
    <w:rsid w:val="00D73658"/>
    <w:rsid w:val="00D9770E"/>
    <w:rsid w:val="00DC3E7D"/>
    <w:rsid w:val="00DD412D"/>
    <w:rsid w:val="00DE4C8F"/>
    <w:rsid w:val="00E01477"/>
    <w:rsid w:val="00E147A3"/>
    <w:rsid w:val="00E3042C"/>
    <w:rsid w:val="00E37F0D"/>
    <w:rsid w:val="00E5751F"/>
    <w:rsid w:val="00E96DEC"/>
    <w:rsid w:val="00EA1CFD"/>
    <w:rsid w:val="00EB55D9"/>
    <w:rsid w:val="00EE1A61"/>
    <w:rsid w:val="00EE2049"/>
    <w:rsid w:val="00EE4E91"/>
    <w:rsid w:val="00EE57C6"/>
    <w:rsid w:val="00F0454E"/>
    <w:rsid w:val="00F216D1"/>
    <w:rsid w:val="00F37FBD"/>
    <w:rsid w:val="00F4078B"/>
    <w:rsid w:val="00F638E6"/>
    <w:rsid w:val="00F71926"/>
    <w:rsid w:val="00F818E5"/>
    <w:rsid w:val="00F9720D"/>
    <w:rsid w:val="00FA51D1"/>
    <w:rsid w:val="00FB6C98"/>
    <w:rsid w:val="00FC596B"/>
    <w:rsid w:val="00FC73B4"/>
    <w:rsid w:val="00FD0B85"/>
    <w:rsid w:val="00FD44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184FE"/>
  <w15:chartTrackingRefBased/>
  <w15:docId w15:val="{6C261E49-1F15-46FD-8A72-CBBA7A1D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51F"/>
  </w:style>
  <w:style w:type="paragraph" w:styleId="Balk1">
    <w:name w:val="heading 1"/>
    <w:basedOn w:val="Normal"/>
    <w:next w:val="Normal"/>
    <w:link w:val="Balk1Char"/>
    <w:uiPriority w:val="9"/>
    <w:qFormat/>
    <w:rsid w:val="00EE2049"/>
    <w:pPr>
      <w:keepNext/>
      <w:keepLines/>
      <w:spacing w:before="480" w:after="0" w:line="240" w:lineRule="auto"/>
      <w:outlineLvl w:val="0"/>
    </w:pPr>
    <w:rPr>
      <w:rFonts w:ascii="Cambria" w:eastAsia="Times New Roman" w:hAnsi="Cambria" w:cs="Times New Roman"/>
      <w:b/>
      <w:bCs/>
      <w:color w:val="365F91"/>
      <w:sz w:val="28"/>
      <w:szCs w:val="28"/>
      <w:lang w:val="x-none" w:eastAsia="x-none"/>
    </w:rPr>
  </w:style>
  <w:style w:type="paragraph" w:styleId="Balk2">
    <w:name w:val="heading 2"/>
    <w:basedOn w:val="Normal"/>
    <w:next w:val="Normal"/>
    <w:link w:val="Balk2Char"/>
    <w:uiPriority w:val="9"/>
    <w:unhideWhenUsed/>
    <w:qFormat/>
    <w:rsid w:val="007A04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B00C88"/>
    <w:pPr>
      <w:ind w:left="720"/>
      <w:contextualSpacing/>
    </w:pPr>
  </w:style>
  <w:style w:type="paragraph" w:styleId="NormalWeb">
    <w:name w:val="Normal (Web)"/>
    <w:basedOn w:val="Normal"/>
    <w:uiPriority w:val="99"/>
    <w:unhideWhenUsed/>
    <w:rsid w:val="00EE204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EE2049"/>
    <w:rPr>
      <w:rFonts w:ascii="Cambria" w:eastAsia="Times New Roman" w:hAnsi="Cambria" w:cs="Times New Roman"/>
      <w:b/>
      <w:bCs/>
      <w:color w:val="365F91"/>
      <w:sz w:val="28"/>
      <w:szCs w:val="28"/>
      <w:lang w:val="x-none" w:eastAsia="x-none"/>
    </w:rPr>
  </w:style>
  <w:style w:type="paragraph" w:styleId="GvdeMetni">
    <w:name w:val="Body Text"/>
    <w:basedOn w:val="Normal"/>
    <w:link w:val="GvdeMetniChar"/>
    <w:rsid w:val="00EE2049"/>
    <w:pPr>
      <w:spacing w:after="0" w:line="240" w:lineRule="auto"/>
      <w:jc w:val="both"/>
    </w:pPr>
    <w:rPr>
      <w:rFonts w:ascii="Times New Roman" w:eastAsia="Times New Roman" w:hAnsi="Times New Roman" w:cs="Times New Roman"/>
      <w:sz w:val="28"/>
      <w:szCs w:val="20"/>
      <w:lang w:val="x-none" w:eastAsia="x-none"/>
    </w:rPr>
  </w:style>
  <w:style w:type="character" w:customStyle="1" w:styleId="GvdeMetniChar">
    <w:name w:val="Gövde Metni Char"/>
    <w:basedOn w:val="VarsaylanParagrafYazTipi"/>
    <w:link w:val="GvdeMetni"/>
    <w:rsid w:val="00EE2049"/>
    <w:rPr>
      <w:rFonts w:ascii="Times New Roman" w:eastAsia="Times New Roman" w:hAnsi="Times New Roman" w:cs="Times New Roman"/>
      <w:sz w:val="28"/>
      <w:szCs w:val="20"/>
      <w:lang w:val="x-none" w:eastAsia="x-none"/>
    </w:rPr>
  </w:style>
  <w:style w:type="paragraph" w:styleId="stBilgi">
    <w:name w:val="header"/>
    <w:basedOn w:val="Normal"/>
    <w:link w:val="stBilgiChar"/>
    <w:uiPriority w:val="99"/>
    <w:unhideWhenUsed/>
    <w:rsid w:val="009D6F9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6F94"/>
  </w:style>
  <w:style w:type="paragraph" w:styleId="AltBilgi">
    <w:name w:val="footer"/>
    <w:basedOn w:val="Normal"/>
    <w:link w:val="AltBilgiChar"/>
    <w:uiPriority w:val="99"/>
    <w:unhideWhenUsed/>
    <w:rsid w:val="009D6F9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6F94"/>
  </w:style>
  <w:style w:type="character" w:styleId="Gl">
    <w:name w:val="Strong"/>
    <w:basedOn w:val="VarsaylanParagrafYazTipi"/>
    <w:uiPriority w:val="22"/>
    <w:qFormat/>
    <w:rsid w:val="00EE1A61"/>
    <w:rPr>
      <w:b/>
      <w:bCs/>
    </w:rPr>
  </w:style>
  <w:style w:type="paragraph" w:customStyle="1" w:styleId="Gf6vdemetni">
    <w:name w:val="Göf6vde metni"/>
    <w:basedOn w:val="Normal"/>
    <w:uiPriority w:val="99"/>
    <w:rsid w:val="00026E77"/>
    <w:pPr>
      <w:autoSpaceDE w:val="0"/>
      <w:autoSpaceDN w:val="0"/>
      <w:adjustRightInd w:val="0"/>
      <w:spacing w:before="300" w:after="240" w:line="240" w:lineRule="auto"/>
      <w:jc w:val="both"/>
    </w:pPr>
    <w:rPr>
      <w:rFonts w:ascii="Calibri" w:eastAsia="Times New Roman" w:hAnsi="Calibri" w:cs="Times New Roman"/>
      <w:color w:val="000000"/>
      <w:sz w:val="20"/>
      <w:szCs w:val="20"/>
      <w:lang w:eastAsia="tr-TR"/>
    </w:rPr>
  </w:style>
  <w:style w:type="table" w:styleId="TabloKlavuzu">
    <w:name w:val="Table Grid"/>
    <w:basedOn w:val="NormalTablo"/>
    <w:uiPriority w:val="39"/>
    <w:rsid w:val="00C14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f6vdeMetniGirintisi">
    <w:name w:val="Göf6vde Metni Girintisi"/>
    <w:basedOn w:val="Normal"/>
    <w:uiPriority w:val="99"/>
    <w:rsid w:val="00BB41C5"/>
    <w:pPr>
      <w:autoSpaceDE w:val="0"/>
      <w:autoSpaceDN w:val="0"/>
      <w:adjustRightInd w:val="0"/>
      <w:spacing w:after="0" w:line="240" w:lineRule="auto"/>
      <w:ind w:left="456" w:hanging="480"/>
      <w:jc w:val="both"/>
    </w:pPr>
    <w:rPr>
      <w:rFonts w:ascii="Times New Roman" w:eastAsia="Times New Roman" w:hAnsi="Times New Roman" w:cs="Times New Roman"/>
      <w:lang w:eastAsia="tr-TR"/>
    </w:rPr>
  </w:style>
  <w:style w:type="paragraph" w:customStyle="1" w:styleId="Gf6vdeMetni3">
    <w:name w:val="Göf6vde Metni 3"/>
    <w:basedOn w:val="Normal"/>
    <w:uiPriority w:val="99"/>
    <w:rsid w:val="00BB41C5"/>
    <w:pPr>
      <w:autoSpaceDE w:val="0"/>
      <w:autoSpaceDN w:val="0"/>
      <w:adjustRightInd w:val="0"/>
      <w:spacing w:after="0" w:line="240" w:lineRule="auto"/>
      <w:jc w:val="both"/>
    </w:pPr>
    <w:rPr>
      <w:rFonts w:ascii="Times New Roman" w:eastAsia="Times New Roman" w:hAnsi="Times New Roman" w:cs="Times New Roman"/>
      <w:b/>
      <w:bCs/>
      <w:sz w:val="28"/>
      <w:szCs w:val="28"/>
      <w:lang w:eastAsia="tr-TR"/>
    </w:rPr>
  </w:style>
  <w:style w:type="character" w:customStyle="1" w:styleId="VarsayfdlanParagrafYazfdTipi">
    <w:name w:val="Varsayıfdlan Paragraf Yazıfd Tipi"/>
    <w:uiPriority w:val="99"/>
    <w:rsid w:val="00BB41C5"/>
    <w:rPr>
      <w:sz w:val="22"/>
      <w:szCs w:val="22"/>
    </w:rPr>
  </w:style>
  <w:style w:type="character" w:customStyle="1" w:styleId="Balk2Char">
    <w:name w:val="Başlık 2 Char"/>
    <w:basedOn w:val="VarsaylanParagrafYazTipi"/>
    <w:link w:val="Balk2"/>
    <w:uiPriority w:val="9"/>
    <w:rsid w:val="007A04A7"/>
    <w:rPr>
      <w:rFonts w:asciiTheme="majorHAnsi" w:eastAsiaTheme="majorEastAsia" w:hAnsiTheme="majorHAnsi" w:cstheme="majorBidi"/>
      <w:color w:val="2E74B5" w:themeColor="accent1" w:themeShade="BF"/>
      <w:sz w:val="26"/>
      <w:szCs w:val="26"/>
    </w:rPr>
  </w:style>
  <w:style w:type="paragraph" w:styleId="TBal">
    <w:name w:val="TOC Heading"/>
    <w:basedOn w:val="Balk1"/>
    <w:next w:val="Normal"/>
    <w:uiPriority w:val="39"/>
    <w:unhideWhenUsed/>
    <w:qFormat/>
    <w:rsid w:val="006B5991"/>
    <w:pPr>
      <w:spacing w:before="240" w:line="259" w:lineRule="auto"/>
      <w:outlineLvl w:val="9"/>
    </w:pPr>
    <w:rPr>
      <w:rFonts w:asciiTheme="majorHAnsi" w:eastAsiaTheme="majorEastAsia" w:hAnsiTheme="majorHAnsi" w:cstheme="majorBidi"/>
      <w:b w:val="0"/>
      <w:bCs w:val="0"/>
      <w:color w:val="2E74B5" w:themeColor="accent1" w:themeShade="BF"/>
      <w:sz w:val="32"/>
      <w:szCs w:val="32"/>
      <w:lang w:val="tr-TR" w:eastAsia="tr-TR"/>
    </w:rPr>
  </w:style>
  <w:style w:type="paragraph" w:styleId="T1">
    <w:name w:val="toc 1"/>
    <w:basedOn w:val="Normal"/>
    <w:next w:val="Normal"/>
    <w:autoRedefine/>
    <w:uiPriority w:val="39"/>
    <w:unhideWhenUsed/>
    <w:rsid w:val="00037AF6"/>
    <w:pPr>
      <w:tabs>
        <w:tab w:val="left" w:pos="660"/>
        <w:tab w:val="right" w:leader="dot" w:pos="9062"/>
      </w:tabs>
      <w:spacing w:after="100"/>
    </w:pPr>
    <w:rPr>
      <w:rFonts w:ascii="Cambria" w:hAnsi="Cambria"/>
      <w:b/>
      <w:noProof/>
      <w:sz w:val="24"/>
      <w:szCs w:val="24"/>
    </w:rPr>
  </w:style>
  <w:style w:type="paragraph" w:styleId="T2">
    <w:name w:val="toc 2"/>
    <w:basedOn w:val="Normal"/>
    <w:next w:val="Normal"/>
    <w:autoRedefine/>
    <w:uiPriority w:val="39"/>
    <w:unhideWhenUsed/>
    <w:rsid w:val="00037AF6"/>
    <w:pPr>
      <w:tabs>
        <w:tab w:val="left" w:pos="880"/>
        <w:tab w:val="right" w:leader="dot" w:pos="9062"/>
      </w:tabs>
      <w:spacing w:after="100"/>
      <w:ind w:left="220"/>
    </w:pPr>
    <w:rPr>
      <w:rFonts w:ascii="Cambria" w:hAnsi="Cambria" w:cs="Times New Roman"/>
      <w:b/>
      <w:noProof/>
    </w:rPr>
  </w:style>
  <w:style w:type="character" w:styleId="Kpr">
    <w:name w:val="Hyperlink"/>
    <w:basedOn w:val="VarsaylanParagrafYazTipi"/>
    <w:uiPriority w:val="99"/>
    <w:unhideWhenUsed/>
    <w:rsid w:val="006B5991"/>
    <w:rPr>
      <w:color w:val="0563C1" w:themeColor="hyperlink"/>
      <w:u w:val="single"/>
    </w:rPr>
  </w:style>
  <w:style w:type="paragraph" w:styleId="T3">
    <w:name w:val="toc 3"/>
    <w:basedOn w:val="Normal"/>
    <w:next w:val="Normal"/>
    <w:autoRedefine/>
    <w:uiPriority w:val="39"/>
    <w:unhideWhenUsed/>
    <w:rsid w:val="006B5991"/>
    <w:pPr>
      <w:spacing w:after="100"/>
      <w:ind w:left="440"/>
    </w:pPr>
    <w:rPr>
      <w:rFonts w:eastAsiaTheme="minorEastAsia" w:cs="Times New Roman"/>
      <w:lang w:eastAsia="tr-TR"/>
    </w:rPr>
  </w:style>
  <w:style w:type="character" w:styleId="SatrNumaras">
    <w:name w:val="line number"/>
    <w:basedOn w:val="VarsaylanParagrafYazTipi"/>
    <w:uiPriority w:val="99"/>
    <w:rsid w:val="00387097"/>
    <w:rPr>
      <w:sz w:val="22"/>
      <w:szCs w:val="22"/>
    </w:rPr>
  </w:style>
  <w:style w:type="table" w:styleId="TabloBasit1">
    <w:name w:val="Table Simple 1"/>
    <w:basedOn w:val="NormalTablo"/>
    <w:uiPriority w:val="99"/>
    <w:rsid w:val="00387097"/>
    <w:pPr>
      <w:autoSpaceDE w:val="0"/>
      <w:autoSpaceDN w:val="0"/>
      <w:adjustRightInd w:val="0"/>
      <w:spacing w:after="0" w:line="240" w:lineRule="auto"/>
    </w:pPr>
    <w:rPr>
      <w:rFonts w:ascii="Calibri" w:eastAsia="Times New Roman" w:hAnsi="Calibri" w:cs="Calibri"/>
      <w:lang w:eastAsia="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239590">
      <w:bodyDiv w:val="1"/>
      <w:marLeft w:val="0"/>
      <w:marRight w:val="0"/>
      <w:marTop w:val="0"/>
      <w:marBottom w:val="0"/>
      <w:divBdr>
        <w:top w:val="none" w:sz="0" w:space="0" w:color="auto"/>
        <w:left w:val="none" w:sz="0" w:space="0" w:color="auto"/>
        <w:bottom w:val="none" w:sz="0" w:space="0" w:color="auto"/>
        <w:right w:val="none" w:sz="0" w:space="0" w:color="auto"/>
      </w:divBdr>
    </w:div>
    <w:div w:id="470444443">
      <w:bodyDiv w:val="1"/>
      <w:marLeft w:val="0"/>
      <w:marRight w:val="0"/>
      <w:marTop w:val="0"/>
      <w:marBottom w:val="0"/>
      <w:divBdr>
        <w:top w:val="none" w:sz="0" w:space="0" w:color="auto"/>
        <w:left w:val="none" w:sz="0" w:space="0" w:color="auto"/>
        <w:bottom w:val="none" w:sz="0" w:space="0" w:color="auto"/>
        <w:right w:val="none" w:sz="0" w:space="0" w:color="auto"/>
      </w:divBdr>
    </w:div>
    <w:div w:id="696154735">
      <w:bodyDiv w:val="1"/>
      <w:marLeft w:val="0"/>
      <w:marRight w:val="0"/>
      <w:marTop w:val="0"/>
      <w:marBottom w:val="0"/>
      <w:divBdr>
        <w:top w:val="none" w:sz="0" w:space="0" w:color="auto"/>
        <w:left w:val="none" w:sz="0" w:space="0" w:color="auto"/>
        <w:bottom w:val="none" w:sz="0" w:space="0" w:color="auto"/>
        <w:right w:val="none" w:sz="0" w:space="0" w:color="auto"/>
      </w:divBdr>
    </w:div>
    <w:div w:id="897590138">
      <w:bodyDiv w:val="1"/>
      <w:marLeft w:val="0"/>
      <w:marRight w:val="0"/>
      <w:marTop w:val="0"/>
      <w:marBottom w:val="0"/>
      <w:divBdr>
        <w:top w:val="none" w:sz="0" w:space="0" w:color="auto"/>
        <w:left w:val="none" w:sz="0" w:space="0" w:color="auto"/>
        <w:bottom w:val="none" w:sz="0" w:space="0" w:color="auto"/>
        <w:right w:val="none" w:sz="0" w:space="0" w:color="auto"/>
      </w:divBdr>
    </w:div>
    <w:div w:id="950821681">
      <w:bodyDiv w:val="1"/>
      <w:marLeft w:val="0"/>
      <w:marRight w:val="0"/>
      <w:marTop w:val="0"/>
      <w:marBottom w:val="0"/>
      <w:divBdr>
        <w:top w:val="none" w:sz="0" w:space="0" w:color="auto"/>
        <w:left w:val="none" w:sz="0" w:space="0" w:color="auto"/>
        <w:bottom w:val="none" w:sz="0" w:space="0" w:color="auto"/>
        <w:right w:val="none" w:sz="0" w:space="0" w:color="auto"/>
      </w:divBdr>
    </w:div>
    <w:div w:id="1431509128">
      <w:bodyDiv w:val="1"/>
      <w:marLeft w:val="0"/>
      <w:marRight w:val="0"/>
      <w:marTop w:val="0"/>
      <w:marBottom w:val="0"/>
      <w:divBdr>
        <w:top w:val="none" w:sz="0" w:space="0" w:color="auto"/>
        <w:left w:val="none" w:sz="0" w:space="0" w:color="auto"/>
        <w:bottom w:val="none" w:sz="0" w:space="0" w:color="auto"/>
        <w:right w:val="none" w:sz="0" w:space="0" w:color="auto"/>
      </w:divBdr>
    </w:div>
    <w:div w:id="1539585732">
      <w:bodyDiv w:val="1"/>
      <w:marLeft w:val="0"/>
      <w:marRight w:val="0"/>
      <w:marTop w:val="0"/>
      <w:marBottom w:val="0"/>
      <w:divBdr>
        <w:top w:val="none" w:sz="0" w:space="0" w:color="auto"/>
        <w:left w:val="none" w:sz="0" w:space="0" w:color="auto"/>
        <w:bottom w:val="none" w:sz="0" w:space="0" w:color="auto"/>
        <w:right w:val="none" w:sz="0" w:space="0" w:color="auto"/>
      </w:divBdr>
    </w:div>
    <w:div w:id="1703359141">
      <w:bodyDiv w:val="1"/>
      <w:marLeft w:val="0"/>
      <w:marRight w:val="0"/>
      <w:marTop w:val="0"/>
      <w:marBottom w:val="0"/>
      <w:divBdr>
        <w:top w:val="none" w:sz="0" w:space="0" w:color="auto"/>
        <w:left w:val="none" w:sz="0" w:space="0" w:color="auto"/>
        <w:bottom w:val="none" w:sz="0" w:space="0" w:color="auto"/>
        <w:right w:val="none" w:sz="0" w:space="0" w:color="auto"/>
      </w:divBdr>
    </w:div>
    <w:div w:id="1707900902">
      <w:bodyDiv w:val="1"/>
      <w:marLeft w:val="0"/>
      <w:marRight w:val="0"/>
      <w:marTop w:val="0"/>
      <w:marBottom w:val="0"/>
      <w:divBdr>
        <w:top w:val="none" w:sz="0" w:space="0" w:color="auto"/>
        <w:left w:val="none" w:sz="0" w:space="0" w:color="auto"/>
        <w:bottom w:val="none" w:sz="0" w:space="0" w:color="auto"/>
        <w:right w:val="none" w:sz="0" w:space="0" w:color="auto"/>
      </w:divBdr>
      <w:divsChild>
        <w:div w:id="1603996569">
          <w:marLeft w:val="0"/>
          <w:marRight w:val="0"/>
          <w:marTop w:val="0"/>
          <w:marBottom w:val="0"/>
          <w:divBdr>
            <w:top w:val="none" w:sz="0" w:space="0" w:color="auto"/>
            <w:left w:val="none" w:sz="0" w:space="0" w:color="auto"/>
            <w:bottom w:val="none" w:sz="0" w:space="0" w:color="auto"/>
            <w:right w:val="none" w:sz="0" w:space="0" w:color="auto"/>
          </w:divBdr>
          <w:divsChild>
            <w:div w:id="84305763">
              <w:marLeft w:val="0"/>
              <w:marRight w:val="0"/>
              <w:marTop w:val="0"/>
              <w:marBottom w:val="0"/>
              <w:divBdr>
                <w:top w:val="none" w:sz="0" w:space="0" w:color="auto"/>
                <w:left w:val="none" w:sz="0" w:space="0" w:color="auto"/>
                <w:bottom w:val="none" w:sz="0" w:space="0" w:color="auto"/>
                <w:right w:val="none" w:sz="0" w:space="0" w:color="auto"/>
              </w:divBdr>
              <w:divsChild>
                <w:div w:id="1918124814">
                  <w:marLeft w:val="0"/>
                  <w:marRight w:val="0"/>
                  <w:marTop w:val="0"/>
                  <w:marBottom w:val="0"/>
                  <w:divBdr>
                    <w:top w:val="none" w:sz="0" w:space="0" w:color="auto"/>
                    <w:left w:val="none" w:sz="0" w:space="0" w:color="auto"/>
                    <w:bottom w:val="none" w:sz="0" w:space="0" w:color="auto"/>
                    <w:right w:val="none" w:sz="0" w:space="0" w:color="auto"/>
                  </w:divBdr>
                  <w:divsChild>
                    <w:div w:id="1386098514">
                      <w:marLeft w:val="0"/>
                      <w:marRight w:val="0"/>
                      <w:marTop w:val="0"/>
                      <w:marBottom w:val="0"/>
                      <w:divBdr>
                        <w:top w:val="none" w:sz="0" w:space="0" w:color="auto"/>
                        <w:left w:val="none" w:sz="0" w:space="0" w:color="auto"/>
                        <w:bottom w:val="none" w:sz="0" w:space="0" w:color="auto"/>
                        <w:right w:val="none" w:sz="0" w:space="0" w:color="auto"/>
                      </w:divBdr>
                      <w:divsChild>
                        <w:div w:id="860321239">
                          <w:marLeft w:val="0"/>
                          <w:marRight w:val="0"/>
                          <w:marTop w:val="0"/>
                          <w:marBottom w:val="0"/>
                          <w:divBdr>
                            <w:top w:val="none" w:sz="0" w:space="0" w:color="auto"/>
                            <w:left w:val="none" w:sz="0" w:space="0" w:color="auto"/>
                            <w:bottom w:val="none" w:sz="0" w:space="0" w:color="auto"/>
                            <w:right w:val="none" w:sz="0" w:space="0" w:color="auto"/>
                          </w:divBdr>
                          <w:divsChild>
                            <w:div w:id="10414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09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tr.wikipedia.org/wiki/Akdeniz_B%C3%B6lgesi"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wikipedia.org/wiki/%C4%B0%C3%A7_Anadolu_B%C3%B6lgesi"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tr.wikipedia.org/wiki/Marmara_B%C3%B6lgesi"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3497B-8D74-4757-8EC9-E8A3CF410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7263</TotalTime>
  <Pages>18</Pages>
  <Words>2574</Words>
  <Characters>14678</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UŞAK İLİ MERKEZ İLÇESİ ELMACIK KÖYÜ 233 ADA 7-8-9-11-13-17 PARSELLERE İLİŞKİN 1/5000 ÖLÇEKLİ NAZIM İMAR PLANI VE 1/1000 ÖLÇEKLİ UYGULAMA İMAR PLANI PLAN AÇIKLAMA RAPORU</vt:lpstr>
    </vt:vector>
  </TitlesOfParts>
  <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UŞAK İLİ MERKEZ İLÇESİ ELMACIK KÖYÜ 233 ADA 7-8-9-11-13-17 PARSELLERE İLİŞKİN 1/5000 ÖLÇEKLİ NAZIM İMAR PLANI VE 1/1000 ÖLÇEKLİ UYGULAMA İMAR PLANI PLAN AÇIKLAMA RAPORU</dc:title>
  <dc:subject/>
  <dc:creator>hp</dc:creator>
  <cp:keywords/>
  <dc:description/>
  <cp:lastModifiedBy>hp</cp:lastModifiedBy>
  <cp:revision>115</cp:revision>
  <cp:lastPrinted>2024-09-27T07:51:00Z</cp:lastPrinted>
  <dcterms:created xsi:type="dcterms:W3CDTF">2024-04-22T11:23:00Z</dcterms:created>
  <dcterms:modified xsi:type="dcterms:W3CDTF">2025-02-25T09:53:00Z</dcterms:modified>
</cp:coreProperties>
</file>